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D9" w:rsidRPr="001B7C7F" w:rsidRDefault="001B7C7F" w:rsidP="008906D2">
      <w:pPr>
        <w:spacing w:line="270" w:lineRule="atLeast"/>
        <w:jc w:val="center"/>
        <w:rPr>
          <w:rFonts w:asciiTheme="minorHAnsi" w:hAnsiTheme="minorHAnsi"/>
          <w:bCs/>
          <w:sz w:val="22"/>
          <w:szCs w:val="22"/>
          <w:lang w:val="fr-FR"/>
        </w:rPr>
      </w:pPr>
      <w:r w:rsidRPr="001B7C7F">
        <w:rPr>
          <w:rFonts w:asciiTheme="minorHAnsi" w:hAnsiTheme="minorHAnsi"/>
          <w:b/>
          <w:sz w:val="22"/>
          <w:szCs w:val="22"/>
          <w:lang w:val="fr-FR"/>
        </w:rPr>
        <w:t>Droit Compar</w:t>
      </w:r>
      <w:r>
        <w:rPr>
          <w:rFonts w:asciiTheme="minorHAnsi" w:hAnsiTheme="minorHAnsi"/>
          <w:b/>
          <w:sz w:val="22"/>
          <w:szCs w:val="22"/>
          <w:lang w:val="fr-FR"/>
        </w:rPr>
        <w:t>é de la non</w:t>
      </w:r>
      <w:r w:rsidRPr="001B7C7F">
        <w:rPr>
          <w:rFonts w:asciiTheme="minorHAnsi" w:hAnsiTheme="minorHAnsi"/>
          <w:b/>
          <w:sz w:val="22"/>
          <w:szCs w:val="22"/>
          <w:lang w:val="fr-FR"/>
        </w:rPr>
        <w:t>-d</w:t>
      </w:r>
      <w:r>
        <w:rPr>
          <w:rFonts w:asciiTheme="minorHAnsi" w:hAnsiTheme="minorHAnsi"/>
          <w:b/>
          <w:sz w:val="22"/>
          <w:szCs w:val="22"/>
          <w:lang w:val="fr-FR"/>
        </w:rPr>
        <w:t>iscrimination</w:t>
      </w:r>
    </w:p>
    <w:p w:rsidR="006546FB" w:rsidRPr="001B7C7F" w:rsidRDefault="006546FB" w:rsidP="00BA29E5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fr-FR"/>
        </w:rPr>
      </w:pPr>
    </w:p>
    <w:p w:rsidR="00BA29E5" w:rsidRPr="007077C7" w:rsidRDefault="007077C7" w:rsidP="00BA29E5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fr-FR"/>
        </w:rPr>
      </w:pPr>
      <w:r w:rsidRPr="007077C7">
        <w:rPr>
          <w:rFonts w:asciiTheme="minorHAnsi" w:hAnsiTheme="minorHAnsi"/>
          <w:b/>
          <w:lang w:val="fr-FR"/>
        </w:rPr>
        <w:t xml:space="preserve">Bibliographie </w:t>
      </w:r>
    </w:p>
    <w:p w:rsidR="001B7C7F" w:rsidRPr="001B7C7F" w:rsidRDefault="007077C7" w:rsidP="006546F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de-DE"/>
        </w:rPr>
        <w:t xml:space="preserve"> </w:t>
      </w:r>
    </w:p>
    <w:p w:rsidR="00BA29E5" w:rsidRPr="00274E79" w:rsidRDefault="00BA29E5" w:rsidP="006546FB">
      <w:pPr>
        <w:pStyle w:val="a3"/>
        <w:jc w:val="both"/>
        <w:rPr>
          <w:rFonts w:asciiTheme="minorHAnsi" w:hAnsiTheme="minorHAnsi" w:cs="Arial"/>
          <w:sz w:val="22"/>
          <w:szCs w:val="22"/>
        </w:rPr>
      </w:pPr>
      <w:r w:rsidRPr="006546FB">
        <w:rPr>
          <w:rFonts w:asciiTheme="minorHAnsi" w:hAnsiTheme="minorHAnsi" w:cs="Arial"/>
          <w:sz w:val="22"/>
          <w:szCs w:val="22"/>
        </w:rPr>
        <w:t xml:space="preserve">U. </w:t>
      </w:r>
      <w:r w:rsidRPr="006546FB">
        <w:rPr>
          <w:rFonts w:asciiTheme="minorHAnsi" w:hAnsiTheme="minorHAnsi" w:cs="Arial"/>
          <w:sz w:val="22"/>
          <w:szCs w:val="22"/>
          <w:lang w:val="en-GB"/>
        </w:rPr>
        <w:t xml:space="preserve">Clifford J., « Locating </w:t>
      </w:r>
      <w:proofErr w:type="gramStart"/>
      <w:r w:rsidRPr="006546FB">
        <w:rPr>
          <w:rFonts w:asciiTheme="minorHAnsi" w:hAnsiTheme="minorHAnsi" w:cs="Arial"/>
          <w:sz w:val="22"/>
          <w:szCs w:val="22"/>
          <w:lang w:val="en-GB"/>
        </w:rPr>
        <w:t>Equality :</w:t>
      </w:r>
      <w:proofErr w:type="gramEnd"/>
      <w:r w:rsidRPr="006546FB">
        <w:rPr>
          <w:rFonts w:asciiTheme="minorHAnsi" w:hAnsiTheme="minorHAnsi" w:cs="Arial"/>
          <w:sz w:val="22"/>
          <w:szCs w:val="22"/>
          <w:lang w:val="en-GB"/>
        </w:rPr>
        <w:t xml:space="preserve"> from Historical Ph</w:t>
      </w:r>
      <w:r w:rsidR="009E050A">
        <w:rPr>
          <w:rFonts w:asciiTheme="minorHAnsi" w:hAnsiTheme="minorHAnsi" w:cs="Arial"/>
          <w:sz w:val="22"/>
          <w:szCs w:val="22"/>
          <w:lang w:val="el-GR"/>
        </w:rPr>
        <w:t>ι</w:t>
      </w:r>
      <w:proofErr w:type="spellStart"/>
      <w:r w:rsidRPr="006546FB">
        <w:rPr>
          <w:rFonts w:asciiTheme="minorHAnsi" w:hAnsiTheme="minorHAnsi" w:cs="Arial"/>
          <w:sz w:val="22"/>
          <w:szCs w:val="22"/>
          <w:lang w:val="en-GB"/>
        </w:rPr>
        <w:t>losophical</w:t>
      </w:r>
      <w:proofErr w:type="spellEnd"/>
      <w:r w:rsidRPr="006546FB">
        <w:rPr>
          <w:rFonts w:asciiTheme="minorHAnsi" w:hAnsiTheme="minorHAnsi" w:cs="Arial"/>
          <w:sz w:val="22"/>
          <w:szCs w:val="22"/>
          <w:lang w:val="en-GB"/>
        </w:rPr>
        <w:t xml:space="preserve"> Thought to Modern Legal Norms », </w:t>
      </w:r>
      <w:r w:rsidRPr="006546FB">
        <w:rPr>
          <w:rFonts w:asciiTheme="minorHAnsi" w:hAnsiTheme="minorHAnsi" w:cs="Arial"/>
          <w:i/>
          <w:sz w:val="22"/>
          <w:szCs w:val="22"/>
          <w:lang w:val="en-GB"/>
        </w:rPr>
        <w:t xml:space="preserve">The Equal Rights Review, </w:t>
      </w:r>
      <w:r w:rsidRPr="006546FB">
        <w:rPr>
          <w:rFonts w:asciiTheme="minorHAnsi" w:hAnsiTheme="minorHAnsi" w:cs="Arial"/>
          <w:sz w:val="22"/>
          <w:szCs w:val="22"/>
          <w:lang w:val="en-GB"/>
        </w:rPr>
        <w:t xml:space="preserve">1/2008, </w:t>
      </w:r>
      <w:r w:rsidRPr="006546FB">
        <w:rPr>
          <w:rFonts w:asciiTheme="minorHAnsi" w:hAnsiTheme="minorHAnsi" w:cs="Arial"/>
          <w:sz w:val="22"/>
          <w:szCs w:val="22"/>
          <w:lang w:val="el-GR"/>
        </w:rPr>
        <w:t>σ</w:t>
      </w:r>
      <w:r w:rsidRPr="006546FB">
        <w:rPr>
          <w:rFonts w:asciiTheme="minorHAnsi" w:hAnsiTheme="minorHAnsi" w:cs="Arial"/>
          <w:sz w:val="22"/>
          <w:szCs w:val="22"/>
          <w:lang w:val="en-GB"/>
        </w:rPr>
        <w:t xml:space="preserve">. 11 </w:t>
      </w:r>
      <w:proofErr w:type="spellStart"/>
      <w:r w:rsidRPr="006546FB">
        <w:rPr>
          <w:rFonts w:asciiTheme="minorHAnsi" w:hAnsiTheme="minorHAnsi" w:cs="Arial"/>
          <w:sz w:val="22"/>
          <w:szCs w:val="22"/>
          <w:lang w:val="el-GR"/>
        </w:rPr>
        <w:t>επ</w:t>
      </w:r>
      <w:proofErr w:type="spellEnd"/>
      <w:r w:rsidRPr="006546FB">
        <w:rPr>
          <w:rFonts w:asciiTheme="minorHAnsi" w:hAnsiTheme="minorHAnsi" w:cs="Arial"/>
          <w:sz w:val="22"/>
          <w:szCs w:val="22"/>
          <w:lang w:val="en-GB"/>
        </w:rPr>
        <w:t>.</w:t>
      </w:r>
    </w:p>
    <w:p w:rsidR="001B7C7F" w:rsidRPr="008906D2" w:rsidRDefault="00BA29E5" w:rsidP="006546F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fr-FR"/>
        </w:rPr>
      </w:pPr>
      <w:proofErr w:type="spellStart"/>
      <w:r w:rsidRPr="008906D2">
        <w:rPr>
          <w:rFonts w:asciiTheme="minorHAnsi" w:hAnsiTheme="minorHAnsi" w:cs="Arial"/>
          <w:sz w:val="22"/>
          <w:szCs w:val="22"/>
          <w:lang w:val="fr-FR"/>
        </w:rPr>
        <w:t>Burdeau</w:t>
      </w:r>
      <w:proofErr w:type="spellEnd"/>
      <w:r w:rsidRPr="008906D2">
        <w:rPr>
          <w:rFonts w:asciiTheme="minorHAnsi" w:hAnsiTheme="minorHAnsi" w:cs="Arial"/>
          <w:sz w:val="22"/>
          <w:szCs w:val="22"/>
          <w:lang w:val="fr-FR"/>
        </w:rPr>
        <w:t xml:space="preserve"> G., </w:t>
      </w:r>
      <w:r w:rsidRPr="008906D2">
        <w:rPr>
          <w:rFonts w:asciiTheme="minorHAnsi" w:hAnsiTheme="minorHAnsi" w:cs="Arial"/>
          <w:i/>
          <w:sz w:val="22"/>
          <w:szCs w:val="22"/>
          <w:lang w:val="fr-FR"/>
        </w:rPr>
        <w:t xml:space="preserve">Le </w:t>
      </w:r>
      <w:proofErr w:type="spellStart"/>
      <w:r w:rsidRPr="008906D2">
        <w:rPr>
          <w:rFonts w:asciiTheme="minorHAnsi" w:hAnsiTheme="minorHAnsi" w:cs="Arial"/>
          <w:i/>
          <w:sz w:val="22"/>
          <w:szCs w:val="22"/>
          <w:lang w:val="fr-FR"/>
        </w:rPr>
        <w:t>Liberalisme</w:t>
      </w:r>
      <w:proofErr w:type="spellEnd"/>
      <w:r w:rsidRPr="008906D2">
        <w:rPr>
          <w:rFonts w:asciiTheme="minorHAnsi" w:hAnsiTheme="minorHAnsi" w:cs="Arial"/>
          <w:sz w:val="22"/>
          <w:szCs w:val="22"/>
          <w:lang w:val="fr-FR"/>
        </w:rPr>
        <w:t>,  Editions du Seuil, 1979</w:t>
      </w:r>
      <w:r w:rsidR="009E050A" w:rsidRPr="008906D2">
        <w:rPr>
          <w:rFonts w:asciiTheme="minorHAnsi" w:hAnsiTheme="minorHAnsi" w:cs="Arial"/>
          <w:sz w:val="22"/>
          <w:szCs w:val="22"/>
          <w:lang w:val="fr-FR"/>
        </w:rPr>
        <w:t xml:space="preserve"> </w:t>
      </w:r>
    </w:p>
    <w:p w:rsidR="001B7C7F" w:rsidRPr="008906D2" w:rsidRDefault="001B7C7F" w:rsidP="001B7C7F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fr-FR"/>
        </w:rPr>
      </w:pPr>
      <w:proofErr w:type="spellStart"/>
      <w:r w:rsidRPr="008906D2">
        <w:rPr>
          <w:rFonts w:ascii="Calibri" w:hAnsi="Calibri"/>
          <w:sz w:val="22"/>
          <w:szCs w:val="22"/>
          <w:lang w:val="fr-FR"/>
        </w:rPr>
        <w:t>Calvès</w:t>
      </w:r>
      <w:proofErr w:type="spellEnd"/>
      <w:r w:rsidRPr="008906D2">
        <w:rPr>
          <w:rFonts w:ascii="Calibri" w:hAnsi="Calibri"/>
          <w:sz w:val="22"/>
          <w:szCs w:val="22"/>
          <w:lang w:val="fr-FR"/>
        </w:rPr>
        <w:t xml:space="preserve"> G., L’affirmative action dans la jurisprudence de la Cour Suprême de </w:t>
      </w:r>
      <w:proofErr w:type="spellStart"/>
      <w:r w:rsidRPr="008906D2">
        <w:rPr>
          <w:rFonts w:ascii="Calibri" w:hAnsi="Calibri"/>
          <w:sz w:val="22"/>
          <w:szCs w:val="22"/>
          <w:lang w:val="fr-FR"/>
        </w:rPr>
        <w:t>Etats-Unies</w:t>
      </w:r>
      <w:proofErr w:type="spellEnd"/>
      <w:r w:rsidRPr="008906D2">
        <w:rPr>
          <w:rFonts w:ascii="Calibri" w:hAnsi="Calibri"/>
          <w:sz w:val="22"/>
          <w:szCs w:val="22"/>
          <w:lang w:val="fr-FR"/>
        </w:rPr>
        <w:t>, Le problème de la discrimination positive, L.G.D.J, Paris, 1998</w:t>
      </w:r>
    </w:p>
    <w:p w:rsidR="001B7C7F" w:rsidRPr="008906D2" w:rsidRDefault="001B7C7F" w:rsidP="001B7C7F">
      <w:pPr>
        <w:autoSpaceDE w:val="0"/>
        <w:autoSpaceDN w:val="0"/>
        <w:adjustRightInd w:val="0"/>
        <w:jc w:val="both"/>
        <w:rPr>
          <w:rStyle w:val="st"/>
          <w:rFonts w:ascii="Calibri" w:hAnsi="Calibri"/>
          <w:bCs/>
          <w:sz w:val="22"/>
          <w:szCs w:val="22"/>
          <w:lang w:val="en-US"/>
        </w:rPr>
      </w:pPr>
      <w:r w:rsidRPr="008906D2">
        <w:rPr>
          <w:rFonts w:ascii="Calibri" w:hAnsi="Calibri"/>
          <w:sz w:val="22"/>
          <w:szCs w:val="22"/>
          <w:lang w:val="en-US"/>
        </w:rPr>
        <w:t>Caruso, «</w:t>
      </w:r>
      <w:r w:rsidRPr="008906D2">
        <w:rPr>
          <w:rStyle w:val="st"/>
          <w:rFonts w:ascii="Calibri" w:hAnsi="Calibri"/>
          <w:sz w:val="22"/>
          <w:szCs w:val="22"/>
          <w:lang w:val="en-US"/>
        </w:rPr>
        <w:t xml:space="preserve">Limits of the Classic Method: Positive Action in the European, Union After the New Equality Directives», 44 Harvard International Law Journal, 2003, </w:t>
      </w:r>
      <w:r w:rsidRPr="008906D2">
        <w:rPr>
          <w:rStyle w:val="st"/>
          <w:rFonts w:ascii="Calibri" w:hAnsi="Calibri"/>
          <w:sz w:val="22"/>
          <w:szCs w:val="22"/>
        </w:rPr>
        <w:t>σ</w:t>
      </w:r>
      <w:r w:rsidRPr="008906D2">
        <w:rPr>
          <w:rStyle w:val="st"/>
          <w:rFonts w:ascii="Calibri" w:hAnsi="Calibri"/>
          <w:sz w:val="22"/>
          <w:szCs w:val="22"/>
          <w:lang w:val="en-US"/>
        </w:rPr>
        <w:t xml:space="preserve">. 331 </w:t>
      </w:r>
      <w:proofErr w:type="spellStart"/>
      <w:r w:rsidRPr="008906D2">
        <w:rPr>
          <w:rStyle w:val="st"/>
          <w:rFonts w:ascii="Calibri" w:hAnsi="Calibri"/>
          <w:sz w:val="22"/>
          <w:szCs w:val="22"/>
        </w:rPr>
        <w:t>επ</w:t>
      </w:r>
      <w:proofErr w:type="spellEnd"/>
      <w:proofErr w:type="gramStart"/>
      <w:r w:rsidRPr="008906D2">
        <w:rPr>
          <w:rStyle w:val="st"/>
          <w:rFonts w:ascii="Calibri" w:hAnsi="Calibri"/>
          <w:sz w:val="22"/>
          <w:szCs w:val="22"/>
          <w:lang w:val="en-US"/>
        </w:rPr>
        <w:t>.,</w:t>
      </w:r>
      <w:proofErr w:type="gramEnd"/>
      <w:r w:rsidRPr="008906D2">
        <w:rPr>
          <w:rStyle w:val="st"/>
          <w:rFonts w:ascii="Calibri" w:hAnsi="Calibri"/>
          <w:bCs/>
          <w:sz w:val="22"/>
          <w:szCs w:val="22"/>
          <w:lang w:val="en-US"/>
        </w:rPr>
        <w:t xml:space="preserve"> </w:t>
      </w:r>
    </w:p>
    <w:p w:rsidR="001B7C7F" w:rsidRPr="008906D2" w:rsidRDefault="001B7C7F" w:rsidP="001B7C7F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fr-FR"/>
        </w:rPr>
      </w:pPr>
      <w:r w:rsidRPr="008906D2">
        <w:rPr>
          <w:rStyle w:val="a7"/>
          <w:rFonts w:ascii="Calibri" w:hAnsi="Calibri"/>
          <w:i w:val="0"/>
          <w:sz w:val="22"/>
          <w:szCs w:val="22"/>
          <w:lang w:val="en-US"/>
        </w:rPr>
        <w:t>Clark D</w:t>
      </w:r>
      <w:r w:rsidRPr="008906D2">
        <w:rPr>
          <w:rStyle w:val="st"/>
          <w:rFonts w:ascii="Calibri" w:hAnsi="Calibri"/>
          <w:i/>
          <w:sz w:val="22"/>
          <w:szCs w:val="22"/>
          <w:lang w:val="en-US"/>
        </w:rPr>
        <w:t xml:space="preserve">. </w:t>
      </w:r>
      <w:r w:rsidRPr="008906D2">
        <w:rPr>
          <w:rStyle w:val="a7"/>
          <w:rFonts w:ascii="Calibri" w:hAnsi="Calibri"/>
          <w:i w:val="0"/>
          <w:sz w:val="22"/>
          <w:szCs w:val="22"/>
          <w:lang w:val="en-US"/>
        </w:rPr>
        <w:t>Cunningham</w:t>
      </w:r>
      <w:r w:rsidRPr="008906D2">
        <w:rPr>
          <w:rStyle w:val="st"/>
          <w:rFonts w:ascii="Calibri" w:hAnsi="Calibri"/>
          <w:i/>
          <w:sz w:val="22"/>
          <w:szCs w:val="22"/>
          <w:lang w:val="en-US"/>
        </w:rPr>
        <w:t>, «</w:t>
      </w:r>
      <w:r w:rsidRPr="008906D2">
        <w:rPr>
          <w:rStyle w:val="a7"/>
          <w:rFonts w:ascii="Calibri" w:hAnsi="Calibri"/>
          <w:i w:val="0"/>
          <w:sz w:val="22"/>
          <w:szCs w:val="22"/>
          <w:lang w:val="en-US"/>
        </w:rPr>
        <w:t>Affirmative Action</w:t>
      </w:r>
      <w:r w:rsidRPr="008906D2">
        <w:rPr>
          <w:rStyle w:val="st"/>
          <w:rFonts w:ascii="Calibri" w:hAnsi="Calibri"/>
          <w:i/>
          <w:sz w:val="22"/>
          <w:szCs w:val="22"/>
          <w:lang w:val="en-US"/>
        </w:rPr>
        <w:t xml:space="preserve">: </w:t>
      </w:r>
      <w:r w:rsidRPr="008906D2">
        <w:rPr>
          <w:rStyle w:val="a7"/>
          <w:rFonts w:ascii="Calibri" w:hAnsi="Calibri"/>
          <w:i w:val="0"/>
          <w:sz w:val="22"/>
          <w:szCs w:val="22"/>
          <w:lang w:val="en-US"/>
        </w:rPr>
        <w:t>India's</w:t>
      </w:r>
      <w:r w:rsidRPr="008906D2">
        <w:rPr>
          <w:rStyle w:val="st"/>
          <w:rFonts w:ascii="Calibri" w:hAnsi="Calibri"/>
          <w:i/>
          <w:sz w:val="22"/>
          <w:szCs w:val="22"/>
          <w:lang w:val="en-US"/>
        </w:rPr>
        <w:t xml:space="preserve">. </w:t>
      </w:r>
      <w:proofErr w:type="spellStart"/>
      <w:r w:rsidRPr="008906D2">
        <w:rPr>
          <w:rStyle w:val="a7"/>
          <w:rFonts w:ascii="Calibri" w:hAnsi="Calibri"/>
          <w:i w:val="0"/>
          <w:sz w:val="22"/>
          <w:szCs w:val="22"/>
          <w:lang w:val="fr-FR"/>
        </w:rPr>
        <w:t>Example</w:t>
      </w:r>
      <w:proofErr w:type="spellEnd"/>
      <w:r w:rsidRPr="008906D2">
        <w:rPr>
          <w:rStyle w:val="a7"/>
          <w:rFonts w:ascii="Calibri" w:hAnsi="Calibri"/>
          <w:i w:val="0"/>
          <w:sz w:val="22"/>
          <w:szCs w:val="22"/>
          <w:lang w:val="fr-FR"/>
        </w:rPr>
        <w:t>»,</w:t>
      </w:r>
      <w:r w:rsidRPr="008906D2">
        <w:rPr>
          <w:rStyle w:val="st"/>
          <w:rFonts w:ascii="Calibri" w:hAnsi="Calibri"/>
          <w:sz w:val="22"/>
          <w:szCs w:val="22"/>
          <w:lang w:val="fr-FR"/>
        </w:rPr>
        <w:t xml:space="preserve"> 4</w:t>
      </w:r>
      <w:r w:rsidRPr="008906D2">
        <w:rPr>
          <w:rStyle w:val="st"/>
          <w:rFonts w:ascii="Calibri" w:hAnsi="Calibri"/>
          <w:i/>
          <w:sz w:val="22"/>
          <w:szCs w:val="22"/>
          <w:lang w:val="fr-FR"/>
        </w:rPr>
        <w:t xml:space="preserve"> </w:t>
      </w:r>
      <w:r w:rsidRPr="008906D2">
        <w:rPr>
          <w:rStyle w:val="a7"/>
          <w:rFonts w:ascii="Calibri" w:hAnsi="Calibri"/>
          <w:i w:val="0"/>
          <w:sz w:val="22"/>
          <w:szCs w:val="22"/>
          <w:lang w:val="fr-FR"/>
        </w:rPr>
        <w:t>Civil Rights Journal</w:t>
      </w:r>
      <w:r w:rsidRPr="008906D2">
        <w:rPr>
          <w:rStyle w:val="st"/>
          <w:rFonts w:ascii="Calibri" w:hAnsi="Calibri"/>
          <w:i/>
          <w:sz w:val="22"/>
          <w:szCs w:val="22"/>
          <w:lang w:val="fr-FR"/>
        </w:rPr>
        <w:t xml:space="preserve"> </w:t>
      </w:r>
      <w:r w:rsidRPr="008906D2">
        <w:rPr>
          <w:rStyle w:val="st"/>
          <w:rFonts w:ascii="Calibri" w:hAnsi="Calibri"/>
          <w:sz w:val="22"/>
          <w:szCs w:val="22"/>
          <w:lang w:val="fr-FR"/>
        </w:rPr>
        <w:t>22, 1999</w:t>
      </w:r>
      <w:r w:rsidR="007077C7" w:rsidRPr="008906D2">
        <w:rPr>
          <w:rStyle w:val="st"/>
          <w:rFonts w:ascii="Calibri" w:hAnsi="Calibri"/>
          <w:sz w:val="22"/>
          <w:szCs w:val="22"/>
          <w:lang w:val="fr-FR"/>
        </w:rPr>
        <w:t xml:space="preserve"> </w:t>
      </w:r>
    </w:p>
    <w:p w:rsidR="001B7C7F" w:rsidRPr="008906D2" w:rsidRDefault="001B7C7F" w:rsidP="006546F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8906D2">
        <w:rPr>
          <w:rFonts w:asciiTheme="minorHAnsi" w:hAnsiTheme="minorHAnsi" w:cstheme="minorHAnsi"/>
          <w:sz w:val="22"/>
          <w:szCs w:val="22"/>
          <w:lang w:val="fr-FR"/>
        </w:rPr>
        <w:t>Commission Européenne, Perspectives internationales sur les mesures d’action positive, Etude comparative dans l’Union européenne, Au Canada, aux Etats-Unis et en Afrique du Sud, Maastricht 2009</w:t>
      </w:r>
    </w:p>
    <w:p w:rsidR="00BA29E5" w:rsidRPr="008906D2" w:rsidRDefault="00E35AE4" w:rsidP="006546FB">
      <w:pPr>
        <w:shd w:val="clear" w:color="auto" w:fill="FFFFFF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906D2">
        <w:rPr>
          <w:rFonts w:asciiTheme="minorHAnsi" w:hAnsiTheme="minorHAnsi" w:cstheme="minorHAnsi"/>
          <w:sz w:val="22"/>
          <w:szCs w:val="22"/>
          <w:lang w:val="en-US"/>
        </w:rPr>
        <w:t xml:space="preserve">Craig P., G. </w:t>
      </w:r>
      <w:proofErr w:type="spellStart"/>
      <w:r w:rsidRPr="008906D2">
        <w:rPr>
          <w:rFonts w:asciiTheme="minorHAnsi" w:hAnsiTheme="minorHAnsi" w:cstheme="minorHAnsi"/>
          <w:sz w:val="22"/>
          <w:szCs w:val="22"/>
          <w:lang w:val="en-US"/>
        </w:rPr>
        <w:t>Bùrca</w:t>
      </w:r>
      <w:proofErr w:type="spellEnd"/>
      <w:r w:rsidRPr="008906D2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proofErr w:type="spellStart"/>
      <w:proofErr w:type="gramStart"/>
      <w:r w:rsidRPr="008906D2">
        <w:rPr>
          <w:rFonts w:asciiTheme="minorHAnsi" w:hAnsiTheme="minorHAnsi" w:cstheme="minorHAnsi"/>
          <w:sz w:val="22"/>
          <w:szCs w:val="22"/>
          <w:lang w:val="en-US"/>
        </w:rPr>
        <w:t>eds</w:t>
      </w:r>
      <w:proofErr w:type="spellEnd"/>
      <w:proofErr w:type="gramEnd"/>
      <w:r w:rsidRPr="008906D2">
        <w:rPr>
          <w:rFonts w:asciiTheme="minorHAnsi" w:hAnsiTheme="minorHAnsi" w:cstheme="minorHAnsi"/>
          <w:sz w:val="22"/>
          <w:szCs w:val="22"/>
          <w:lang w:val="en-US"/>
        </w:rPr>
        <w:t xml:space="preserve">), The Evolution of EU Law, 1999, </w:t>
      </w:r>
      <w:r w:rsidR="007077C7" w:rsidRPr="008906D2">
        <w:rPr>
          <w:rFonts w:asciiTheme="minorHAnsi" w:hAnsiTheme="minorHAnsi" w:cstheme="minorHAnsi"/>
          <w:sz w:val="22"/>
          <w:szCs w:val="22"/>
          <w:lang w:val="en-US"/>
        </w:rPr>
        <w:t xml:space="preserve">p&lt; </w:t>
      </w:r>
      <w:r w:rsidRPr="008906D2">
        <w:rPr>
          <w:rFonts w:asciiTheme="minorHAnsi" w:hAnsiTheme="minorHAnsi" w:cstheme="minorHAnsi"/>
          <w:sz w:val="22"/>
          <w:szCs w:val="22"/>
          <w:lang w:val="en-US"/>
        </w:rPr>
        <w:t>517-553</w:t>
      </w:r>
      <w:r w:rsidR="00CC02B4" w:rsidRPr="008906D2">
        <w:rPr>
          <w:rFonts w:asciiTheme="minorHAnsi" w:hAnsiTheme="minorHAnsi" w:cstheme="minorHAnsi"/>
          <w:sz w:val="22"/>
          <w:szCs w:val="22"/>
        </w:rPr>
        <w:t>Δ</w:t>
      </w:r>
    </w:p>
    <w:p w:rsidR="001B7C7F" w:rsidRPr="008906D2" w:rsidRDefault="001B7C7F" w:rsidP="001B7C7F">
      <w:pPr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8906D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Deliyanni-Dimitrakou </w:t>
      </w:r>
      <w:proofErr w:type="spellStart"/>
      <w:r w:rsidRPr="008906D2">
        <w:rPr>
          <w:rFonts w:asciiTheme="minorHAnsi" w:hAnsiTheme="minorHAnsi" w:cstheme="minorHAnsi"/>
          <w:bCs/>
          <w:sz w:val="22"/>
          <w:szCs w:val="22"/>
          <w:lang w:val="fr-FR"/>
        </w:rPr>
        <w:t>Ch</w:t>
      </w:r>
      <w:proofErr w:type="spellEnd"/>
      <w:r w:rsidRPr="008906D2">
        <w:rPr>
          <w:rFonts w:asciiTheme="minorHAnsi" w:hAnsiTheme="minorHAnsi" w:cstheme="minorHAnsi"/>
          <w:bCs/>
          <w:sz w:val="22"/>
          <w:szCs w:val="22"/>
          <w:lang w:val="fr-FR"/>
        </w:rPr>
        <w:t>, « Egalité multidimensionnelle et discriminations multiples en droit comparé», Revue Internationale de Droit Comparé   3/2013, p. 657 et s.</w:t>
      </w:r>
    </w:p>
    <w:p w:rsidR="001B7C7F" w:rsidRPr="008906D2" w:rsidRDefault="001B7C7F" w:rsidP="001B7C7F">
      <w:pPr>
        <w:spacing w:line="260" w:lineRule="atLeast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8906D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Deliyanni-Dimitrakou </w:t>
      </w:r>
      <w:proofErr w:type="spellStart"/>
      <w:r w:rsidRPr="008906D2">
        <w:rPr>
          <w:rFonts w:asciiTheme="minorHAnsi" w:hAnsiTheme="minorHAnsi" w:cstheme="minorHAnsi"/>
          <w:bCs/>
          <w:sz w:val="22"/>
          <w:szCs w:val="22"/>
          <w:lang w:val="fr-FR"/>
        </w:rPr>
        <w:t>Ch</w:t>
      </w:r>
      <w:proofErr w:type="spellEnd"/>
      <w:r w:rsidRPr="008906D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, </w:t>
      </w:r>
      <w:r w:rsidRPr="008906D2">
        <w:rPr>
          <w:rFonts w:asciiTheme="minorHAnsi" w:hAnsiTheme="minorHAnsi" w:cstheme="minorHAnsi"/>
          <w:sz w:val="22"/>
          <w:szCs w:val="22"/>
          <w:lang w:val="fr-FR"/>
        </w:rPr>
        <w:t xml:space="preserve">«Aspects du pluralisme juridique: quels droits pour les couples homosexuels en Europe?”», in M. Aligisakis, S. </w:t>
      </w:r>
      <w:proofErr w:type="spellStart"/>
      <w:r w:rsidRPr="008906D2">
        <w:rPr>
          <w:rFonts w:asciiTheme="minorHAnsi" w:hAnsiTheme="minorHAnsi" w:cstheme="minorHAnsi"/>
          <w:sz w:val="22"/>
          <w:szCs w:val="22"/>
          <w:lang w:val="fr-FR"/>
        </w:rPr>
        <w:t>Daskalopoulou</w:t>
      </w:r>
      <w:proofErr w:type="spellEnd"/>
      <w:r w:rsidRPr="008906D2">
        <w:rPr>
          <w:rFonts w:asciiTheme="minorHAnsi" w:hAnsiTheme="minorHAnsi" w:cstheme="minorHAnsi"/>
          <w:sz w:val="22"/>
          <w:szCs w:val="22"/>
          <w:lang w:val="fr-FR"/>
        </w:rPr>
        <w:t xml:space="preserve"> (</w:t>
      </w:r>
      <w:proofErr w:type="spellStart"/>
      <w:r w:rsidRPr="008906D2">
        <w:rPr>
          <w:rFonts w:asciiTheme="minorHAnsi" w:hAnsiTheme="minorHAnsi" w:cstheme="minorHAnsi"/>
          <w:sz w:val="22"/>
          <w:szCs w:val="22"/>
          <w:lang w:val="fr-FR"/>
        </w:rPr>
        <w:t>eds</w:t>
      </w:r>
      <w:proofErr w:type="spellEnd"/>
      <w:r w:rsidRPr="008906D2">
        <w:rPr>
          <w:rFonts w:asciiTheme="minorHAnsi" w:hAnsiTheme="minorHAnsi" w:cstheme="minorHAnsi"/>
          <w:sz w:val="22"/>
          <w:szCs w:val="22"/>
          <w:lang w:val="fr-FR"/>
        </w:rPr>
        <w:t xml:space="preserve">), </w:t>
      </w:r>
      <w:r w:rsidRPr="008906D2">
        <w:rPr>
          <w:rFonts w:asciiTheme="minorHAnsi" w:hAnsiTheme="minorHAnsi" w:cstheme="minorHAnsi"/>
          <w:i/>
          <w:sz w:val="22"/>
          <w:szCs w:val="22"/>
          <w:lang w:val="fr-FR"/>
        </w:rPr>
        <w:t>Multiculturalisme et Identités en Europe; Publications de l’</w:t>
      </w:r>
      <w:proofErr w:type="spellStart"/>
      <w:r w:rsidRPr="008906D2">
        <w:rPr>
          <w:rFonts w:asciiTheme="minorHAnsi" w:hAnsiTheme="minorHAnsi" w:cstheme="minorHAnsi"/>
          <w:i/>
          <w:sz w:val="22"/>
          <w:szCs w:val="22"/>
          <w:lang w:val="fr-FR"/>
        </w:rPr>
        <w:t>Unstitut</w:t>
      </w:r>
      <w:proofErr w:type="spellEnd"/>
      <w:r w:rsidRPr="008906D2">
        <w:rPr>
          <w:rFonts w:asciiTheme="minorHAnsi" w:hAnsiTheme="minorHAnsi" w:cstheme="minorHAnsi"/>
          <w:i/>
          <w:sz w:val="22"/>
          <w:szCs w:val="22"/>
          <w:lang w:val="fr-FR"/>
        </w:rPr>
        <w:t xml:space="preserve"> Européen de l’Université de Genève</w:t>
      </w:r>
      <w:r w:rsidRPr="008906D2">
        <w:rPr>
          <w:rFonts w:asciiTheme="minorHAnsi" w:hAnsiTheme="minorHAnsi" w:cstheme="minorHAnsi"/>
          <w:sz w:val="22"/>
          <w:szCs w:val="22"/>
          <w:lang w:val="fr-FR"/>
        </w:rPr>
        <w:t xml:space="preserve"> (10), </w:t>
      </w:r>
      <w:proofErr w:type="spellStart"/>
      <w:r w:rsidRPr="008906D2">
        <w:rPr>
          <w:rFonts w:asciiTheme="minorHAnsi" w:hAnsiTheme="minorHAnsi" w:cstheme="minorHAnsi"/>
          <w:sz w:val="22"/>
          <w:szCs w:val="22"/>
          <w:lang w:val="fr-FR"/>
        </w:rPr>
        <w:t>Academia</w:t>
      </w:r>
      <w:proofErr w:type="spellEnd"/>
      <w:r w:rsidRPr="008906D2">
        <w:rPr>
          <w:rFonts w:asciiTheme="minorHAnsi" w:hAnsiTheme="minorHAnsi" w:cstheme="minorHAnsi"/>
          <w:sz w:val="22"/>
          <w:szCs w:val="22"/>
          <w:lang w:val="fr-FR"/>
        </w:rPr>
        <w:t xml:space="preserve"> ; Université de Genève, L’Harmattan, 2012,  p. 171  et </w:t>
      </w:r>
      <w:proofErr w:type="spellStart"/>
      <w:r w:rsidRPr="008906D2">
        <w:rPr>
          <w:rFonts w:asciiTheme="minorHAnsi" w:hAnsiTheme="minorHAnsi" w:cstheme="minorHAnsi"/>
          <w:sz w:val="22"/>
          <w:szCs w:val="22"/>
          <w:lang w:val="fr-FR"/>
        </w:rPr>
        <w:t>seq</w:t>
      </w:r>
      <w:proofErr w:type="spellEnd"/>
      <w:r w:rsidRPr="008906D2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1B7C7F" w:rsidRPr="008906D2" w:rsidRDefault="001B7C7F" w:rsidP="007077C7">
      <w:pPr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gramStart"/>
      <w:r w:rsidRPr="008906D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Deliyanni-Dimitrakou Ch, </w:t>
      </w:r>
      <w:r w:rsidRPr="008906D2">
        <w:rPr>
          <w:rStyle w:val="shorttext"/>
          <w:rFonts w:asciiTheme="minorHAnsi" w:hAnsiTheme="minorHAnsi" w:cstheme="minorHAnsi"/>
          <w:sz w:val="22"/>
          <w:szCs w:val="22"/>
          <w:lang w:val="en-US"/>
        </w:rPr>
        <w:t>«</w:t>
      </w:r>
      <w:r w:rsidRPr="008906D2">
        <w:rPr>
          <w:rFonts w:asciiTheme="minorHAnsi" w:hAnsiTheme="minorHAnsi" w:cstheme="minorHAnsi"/>
          <w:bCs/>
          <w:sz w:val="22"/>
          <w:szCs w:val="22"/>
          <w:lang w:val="en-US"/>
        </w:rPr>
        <w:t>Substantial Equality and Human Dignity.</w:t>
      </w:r>
      <w:proofErr w:type="gramEnd"/>
      <w:r w:rsidRPr="008906D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A novel approach to the multi-dimensional concept of equality», International Journal of Human Rights and </w:t>
      </w:r>
      <w:proofErr w:type="gramStart"/>
      <w:r w:rsidRPr="008906D2">
        <w:rPr>
          <w:rFonts w:asciiTheme="minorHAnsi" w:hAnsiTheme="minorHAnsi" w:cstheme="minorHAnsi"/>
          <w:bCs/>
          <w:sz w:val="22"/>
          <w:szCs w:val="22"/>
          <w:lang w:val="en-US"/>
        </w:rPr>
        <w:t>Constitutional  Studies</w:t>
      </w:r>
      <w:proofErr w:type="gramEnd"/>
      <w:r w:rsidRPr="008906D2">
        <w:rPr>
          <w:rFonts w:asciiTheme="minorHAnsi" w:hAnsiTheme="minorHAnsi" w:cstheme="minorHAnsi"/>
          <w:bCs/>
          <w:sz w:val="22"/>
          <w:szCs w:val="22"/>
          <w:lang w:val="en-US"/>
        </w:rPr>
        <w:t>, 2014.</w:t>
      </w:r>
    </w:p>
    <w:p w:rsidR="001B7C7F" w:rsidRPr="008906D2" w:rsidRDefault="001B7C7F" w:rsidP="007077C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8906D2">
        <w:rPr>
          <w:rFonts w:asciiTheme="minorHAnsi" w:hAnsiTheme="minorHAnsi" w:cstheme="minorHAnsi"/>
          <w:sz w:val="22"/>
          <w:szCs w:val="22"/>
          <w:lang w:val="fr-FR"/>
        </w:rPr>
        <w:t>De Vos M., Au-delà de l’égalité formelle, L’action positive au titre des directives 2000/43 et 2000/78</w:t>
      </w:r>
    </w:p>
    <w:p w:rsidR="001B7C7F" w:rsidRPr="008906D2" w:rsidRDefault="001B7C7F" w:rsidP="009F43B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proofErr w:type="gramStart"/>
      <w:r w:rsidRPr="008906D2">
        <w:rPr>
          <w:rFonts w:asciiTheme="minorHAnsi" w:hAnsiTheme="minorHAnsi" w:cstheme="minorHAnsi"/>
          <w:sz w:val="22"/>
          <w:szCs w:val="22"/>
          <w:lang w:val="en-US"/>
        </w:rPr>
        <w:t>Docksey</w:t>
      </w:r>
      <w:proofErr w:type="spellEnd"/>
      <w:r w:rsidRPr="008906D2">
        <w:rPr>
          <w:rFonts w:asciiTheme="minorHAnsi" w:hAnsiTheme="minorHAnsi" w:cstheme="minorHAnsi"/>
          <w:sz w:val="22"/>
          <w:szCs w:val="22"/>
          <w:lang w:val="en-US"/>
        </w:rPr>
        <w:t>.</w:t>
      </w:r>
      <w:proofErr w:type="gramEnd"/>
      <w:r w:rsidRPr="008906D2">
        <w:rPr>
          <w:rFonts w:asciiTheme="minorHAnsi" w:hAnsiTheme="minorHAnsi" w:cstheme="minorHAnsi"/>
          <w:sz w:val="22"/>
          <w:szCs w:val="22"/>
          <w:lang w:val="en-US"/>
        </w:rPr>
        <w:t xml:space="preserve"> Ch., “The Principle of Equality </w:t>
      </w:r>
      <w:proofErr w:type="gramStart"/>
      <w:r w:rsidRPr="008906D2">
        <w:rPr>
          <w:rFonts w:asciiTheme="minorHAnsi" w:hAnsiTheme="minorHAnsi" w:cstheme="minorHAnsi"/>
          <w:sz w:val="22"/>
          <w:szCs w:val="22"/>
          <w:lang w:val="en-US"/>
        </w:rPr>
        <w:t>Between</w:t>
      </w:r>
      <w:proofErr w:type="gramEnd"/>
      <w:r w:rsidRPr="008906D2">
        <w:rPr>
          <w:rFonts w:asciiTheme="minorHAnsi" w:hAnsiTheme="minorHAnsi" w:cstheme="minorHAnsi"/>
          <w:sz w:val="22"/>
          <w:szCs w:val="22"/>
          <w:lang w:val="en-US"/>
        </w:rPr>
        <w:t xml:space="preserve"> Women and Men as a Fundamental Right Under Community Law”, ILJ, 1991, 258, 1996  </w:t>
      </w:r>
    </w:p>
    <w:p w:rsidR="001B7C7F" w:rsidRPr="0097166C" w:rsidRDefault="001B7C7F" w:rsidP="001B7C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97166C">
        <w:rPr>
          <w:rFonts w:asciiTheme="minorHAnsi" w:hAnsiTheme="minorHAnsi" w:cstheme="minorHAnsi"/>
          <w:sz w:val="22"/>
          <w:szCs w:val="22"/>
          <w:lang w:val="fr-FR"/>
        </w:rPr>
        <w:t>Ellis  E</w:t>
      </w:r>
      <w:proofErr w:type="gramStart"/>
      <w:r w:rsidRPr="0097166C">
        <w:rPr>
          <w:rFonts w:asciiTheme="minorHAnsi" w:hAnsiTheme="minorHAnsi" w:cstheme="minorHAnsi"/>
          <w:sz w:val="22"/>
          <w:szCs w:val="22"/>
          <w:lang w:val="fr-FR"/>
        </w:rPr>
        <w:t>. ,</w:t>
      </w:r>
      <w:proofErr w:type="gramEnd"/>
      <w:r w:rsidRPr="0097166C">
        <w:rPr>
          <w:rFonts w:asciiTheme="minorHAnsi" w:hAnsiTheme="minorHAnsi" w:cstheme="minorHAnsi"/>
          <w:sz w:val="22"/>
          <w:szCs w:val="22"/>
          <w:lang w:val="fr-FR"/>
        </w:rPr>
        <w:t xml:space="preserve"> EU-Anti-Discrimination Law, Oxford </w:t>
      </w:r>
      <w:proofErr w:type="spellStart"/>
      <w:r w:rsidRPr="0097166C">
        <w:rPr>
          <w:rFonts w:asciiTheme="minorHAnsi" w:hAnsiTheme="minorHAnsi" w:cstheme="minorHAnsi"/>
          <w:sz w:val="22"/>
          <w:szCs w:val="22"/>
          <w:lang w:val="fr-FR"/>
        </w:rPr>
        <w:t>University</w:t>
      </w:r>
      <w:proofErr w:type="spellEnd"/>
      <w:r w:rsidRPr="0097166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97166C">
        <w:rPr>
          <w:rFonts w:asciiTheme="minorHAnsi" w:hAnsiTheme="minorHAnsi" w:cstheme="minorHAnsi"/>
          <w:sz w:val="22"/>
          <w:szCs w:val="22"/>
          <w:lang w:val="fr-FR"/>
        </w:rPr>
        <w:t>Press</w:t>
      </w:r>
      <w:proofErr w:type="spellEnd"/>
      <w:r w:rsidRPr="0097166C">
        <w:rPr>
          <w:rFonts w:asciiTheme="minorHAnsi" w:hAnsiTheme="minorHAnsi" w:cstheme="minorHAnsi"/>
          <w:sz w:val="22"/>
          <w:szCs w:val="22"/>
          <w:lang w:val="fr-FR"/>
        </w:rPr>
        <w:t xml:space="preserve">, 2005 </w:t>
      </w:r>
    </w:p>
    <w:p w:rsidR="007077C7" w:rsidRPr="008906D2" w:rsidRDefault="007077C7" w:rsidP="008906D2">
      <w:pPr>
        <w:pStyle w:val="c77signatures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32"/>
          <w:szCs w:val="32"/>
          <w:lang w:val="fr-FR"/>
        </w:rPr>
      </w:pPr>
      <w:proofErr w:type="spellStart"/>
      <w:r w:rsidRPr="008906D2">
        <w:rPr>
          <w:rFonts w:asciiTheme="minorHAnsi" w:hAnsiTheme="minorHAnsi" w:cstheme="minorHAnsi"/>
          <w:color w:val="333333"/>
          <w:sz w:val="22"/>
          <w:szCs w:val="22"/>
          <w:lang w:val="fr-FR"/>
        </w:rPr>
        <w:t>F</w:t>
      </w:r>
      <w:r w:rsidR="008906D2">
        <w:rPr>
          <w:rFonts w:asciiTheme="minorHAnsi" w:hAnsiTheme="minorHAnsi" w:cstheme="minorHAnsi"/>
          <w:color w:val="333333"/>
          <w:sz w:val="22"/>
          <w:szCs w:val="22"/>
          <w:lang w:val="fr-FR"/>
        </w:rPr>
        <w:t>undamental</w:t>
      </w:r>
      <w:proofErr w:type="spellEnd"/>
      <w:r w:rsidR="008906D2">
        <w:rPr>
          <w:rFonts w:asciiTheme="minorHAnsi" w:hAnsiTheme="minorHAnsi" w:cstheme="minorHAnsi"/>
          <w:color w:val="333333"/>
          <w:sz w:val="22"/>
          <w:szCs w:val="22"/>
          <w:lang w:val="fr-FR"/>
        </w:rPr>
        <w:t xml:space="preserve"> Rights </w:t>
      </w:r>
      <w:proofErr w:type="spellStart"/>
      <w:r w:rsidR="008906D2">
        <w:rPr>
          <w:rFonts w:asciiTheme="minorHAnsi" w:hAnsiTheme="minorHAnsi" w:cstheme="minorHAnsi"/>
          <w:color w:val="333333"/>
          <w:sz w:val="22"/>
          <w:szCs w:val="22"/>
          <w:lang w:val="fr-FR"/>
        </w:rPr>
        <w:t>Agency</w:t>
      </w:r>
      <w:proofErr w:type="spellEnd"/>
      <w:r w:rsidR="008906D2">
        <w:rPr>
          <w:rFonts w:asciiTheme="minorHAnsi" w:hAnsiTheme="minorHAnsi" w:cstheme="minorHAnsi"/>
          <w:color w:val="333333"/>
          <w:sz w:val="22"/>
          <w:szCs w:val="22"/>
          <w:lang w:val="fr-FR"/>
        </w:rPr>
        <w:t xml:space="preserve"> (F</w:t>
      </w:r>
      <w:r w:rsidRPr="008906D2">
        <w:rPr>
          <w:rFonts w:asciiTheme="minorHAnsi" w:hAnsiTheme="minorHAnsi" w:cstheme="minorHAnsi"/>
          <w:color w:val="333333"/>
          <w:sz w:val="22"/>
          <w:szCs w:val="22"/>
          <w:lang w:val="fr-FR"/>
        </w:rPr>
        <w:t>RA</w:t>
      </w:r>
      <w:r w:rsidR="008906D2">
        <w:rPr>
          <w:rFonts w:asciiTheme="minorHAnsi" w:hAnsiTheme="minorHAnsi" w:cstheme="minorHAnsi"/>
          <w:color w:val="333333"/>
          <w:sz w:val="22"/>
          <w:szCs w:val="22"/>
          <w:lang w:val="fr-FR"/>
        </w:rPr>
        <w:t>),</w:t>
      </w:r>
      <w:r w:rsidRPr="008906D2">
        <w:rPr>
          <w:rFonts w:asciiTheme="minorHAnsi" w:hAnsiTheme="minorHAnsi" w:cstheme="minorHAnsi"/>
          <w:color w:val="333333"/>
          <w:sz w:val="22"/>
          <w:szCs w:val="22"/>
          <w:lang w:val="fr-FR"/>
        </w:rPr>
        <w:t xml:space="preserve"> Manuel de droit européen de la non-discrimination</w:t>
      </w:r>
      <w:r w:rsidR="008906D2">
        <w:rPr>
          <w:rFonts w:asciiTheme="minorHAnsi" w:hAnsiTheme="minorHAnsi" w:cstheme="minorHAnsi"/>
          <w:color w:val="333333"/>
          <w:sz w:val="22"/>
          <w:szCs w:val="22"/>
          <w:lang w:val="fr-FR"/>
        </w:rPr>
        <w:t xml:space="preserve">, </w:t>
      </w:r>
      <w:hyperlink r:id="rId6" w:history="1">
        <w:r w:rsidR="008906D2" w:rsidRPr="007B4A51">
          <w:rPr>
            <w:rStyle w:val="-"/>
            <w:rFonts w:asciiTheme="minorHAnsi" w:hAnsiTheme="minorHAnsi" w:cstheme="minorHAnsi"/>
            <w:sz w:val="22"/>
            <w:szCs w:val="22"/>
            <w:lang w:val="fr-FR"/>
          </w:rPr>
          <w:t>http://fra.europa.eu/fr/publication/2013/manuel-de-droit-europen-en-matire-de-droit-de-non-discrimination</w:t>
        </w:r>
      </w:hyperlink>
      <w:r w:rsidR="008906D2">
        <w:rPr>
          <w:rFonts w:ascii="Verdana" w:hAnsi="Verdana"/>
          <w:color w:val="333333"/>
          <w:sz w:val="32"/>
          <w:szCs w:val="32"/>
          <w:lang w:val="fr-FR"/>
        </w:rPr>
        <w:t xml:space="preserve">  </w:t>
      </w:r>
      <w:r w:rsidR="008906D2" w:rsidRPr="006257AB">
        <w:rPr>
          <w:rFonts w:ascii="Verdana" w:hAnsi="Verdana"/>
          <w:color w:val="333333"/>
          <w:sz w:val="32"/>
          <w:szCs w:val="32"/>
          <w:lang w:val="fr-FR"/>
        </w:rPr>
        <w:t xml:space="preserve"> </w:t>
      </w:r>
      <w:r w:rsidRPr="008906D2">
        <w:rPr>
          <w:rFonts w:asciiTheme="minorHAnsi" w:hAnsiTheme="minorHAnsi" w:cstheme="minorHAnsi"/>
          <w:color w:val="333333"/>
          <w:sz w:val="22"/>
          <w:szCs w:val="22"/>
          <w:lang w:val="fr-FR"/>
        </w:rPr>
        <w:t xml:space="preserve"> </w:t>
      </w:r>
    </w:p>
    <w:p w:rsidR="001B7C7F" w:rsidRPr="008906D2" w:rsidRDefault="001B7C7F" w:rsidP="001B7C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8906D2">
        <w:rPr>
          <w:rFonts w:asciiTheme="minorHAnsi" w:hAnsiTheme="minorHAnsi" w:cstheme="minorHAnsi"/>
          <w:sz w:val="22"/>
          <w:szCs w:val="22"/>
          <w:lang w:val="en-US"/>
        </w:rPr>
        <w:t>Freedman S., Discrimination Law, Oxford University Press, 2011.</w:t>
      </w:r>
      <w:proofErr w:type="gramEnd"/>
    </w:p>
    <w:p w:rsidR="001B7C7F" w:rsidRPr="008906D2" w:rsidRDefault="001B7C7F" w:rsidP="005056F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8906D2">
        <w:rPr>
          <w:rFonts w:asciiTheme="minorHAnsi" w:hAnsiTheme="minorHAnsi" w:cstheme="minorHAnsi"/>
          <w:sz w:val="22"/>
          <w:szCs w:val="22"/>
          <w:lang w:val="en-US"/>
        </w:rPr>
        <w:t>Fredman</w:t>
      </w:r>
      <w:proofErr w:type="spellEnd"/>
      <w:r w:rsidRPr="008906D2">
        <w:rPr>
          <w:rFonts w:asciiTheme="minorHAnsi" w:hAnsiTheme="minorHAnsi" w:cstheme="minorHAnsi"/>
          <w:sz w:val="22"/>
          <w:szCs w:val="22"/>
          <w:lang w:val="en-US"/>
        </w:rPr>
        <w:t xml:space="preserve"> S., «Comparative study of antidiscrimination and equality laws of the US, Canada and South Africa and India», European Commission Directorate General for Justice, 2012, </w:t>
      </w:r>
      <w:r w:rsidR="008906D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1B7C7F" w:rsidRPr="008906D2" w:rsidRDefault="001B7C7F" w:rsidP="005056FF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8906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06D2">
        <w:rPr>
          <w:rFonts w:asciiTheme="minorHAnsi" w:hAnsiTheme="minorHAnsi" w:cstheme="minorHAnsi"/>
          <w:sz w:val="22"/>
          <w:szCs w:val="22"/>
        </w:rPr>
        <w:t>Fredman</w:t>
      </w:r>
      <w:proofErr w:type="spellEnd"/>
      <w:r w:rsidRPr="008906D2">
        <w:rPr>
          <w:rFonts w:asciiTheme="minorHAnsi" w:hAnsiTheme="minorHAnsi" w:cstheme="minorHAnsi"/>
          <w:sz w:val="22"/>
          <w:szCs w:val="22"/>
        </w:rPr>
        <w:t xml:space="preserve"> S., «Redistribution and Recognition: Reconciling Inequalities», South African Journal on Human Rights, 2007, </w:t>
      </w:r>
      <w:r w:rsidR="008906D2">
        <w:rPr>
          <w:rFonts w:asciiTheme="minorHAnsi" w:hAnsiTheme="minorHAnsi" w:cstheme="minorHAnsi"/>
          <w:sz w:val="22"/>
          <w:szCs w:val="22"/>
        </w:rPr>
        <w:t>p</w:t>
      </w:r>
      <w:r w:rsidRPr="008906D2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8906D2">
        <w:rPr>
          <w:rFonts w:asciiTheme="minorHAnsi" w:hAnsiTheme="minorHAnsi" w:cstheme="minorHAnsi"/>
          <w:sz w:val="22"/>
          <w:szCs w:val="22"/>
        </w:rPr>
        <w:t xml:space="preserve">214 </w:t>
      </w:r>
      <w:r w:rsidR="008906D2">
        <w:rPr>
          <w:rFonts w:asciiTheme="minorHAnsi" w:hAnsiTheme="minorHAnsi" w:cstheme="minorHAnsi"/>
          <w:sz w:val="22"/>
          <w:szCs w:val="22"/>
        </w:rPr>
        <w:t xml:space="preserve"> et</w:t>
      </w:r>
      <w:proofErr w:type="gramEnd"/>
      <w:r w:rsidR="008906D2">
        <w:rPr>
          <w:rFonts w:asciiTheme="minorHAnsi" w:hAnsiTheme="minorHAnsi" w:cstheme="minorHAnsi"/>
          <w:sz w:val="22"/>
          <w:szCs w:val="22"/>
        </w:rPr>
        <w:t xml:space="preserve"> s.</w:t>
      </w:r>
      <w:r w:rsidRPr="008906D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7C7F" w:rsidRPr="008906D2" w:rsidRDefault="001B7C7F" w:rsidP="009F43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 w:rsidRPr="008906D2">
        <w:rPr>
          <w:rFonts w:asciiTheme="minorHAnsi" w:hAnsiTheme="minorHAnsi" w:cstheme="minorHAnsi"/>
          <w:lang w:val="en-US"/>
        </w:rPr>
        <w:t>Freedman S</w:t>
      </w:r>
      <w:proofErr w:type="gramStart"/>
      <w:r w:rsidRPr="008906D2">
        <w:rPr>
          <w:rFonts w:asciiTheme="minorHAnsi" w:hAnsiTheme="minorHAnsi" w:cstheme="minorHAnsi"/>
          <w:lang w:val="en-US"/>
        </w:rPr>
        <w:t>.(</w:t>
      </w:r>
      <w:proofErr w:type="spellStart"/>
      <w:proofErr w:type="gramEnd"/>
      <w:r w:rsidRPr="008906D2">
        <w:rPr>
          <w:rFonts w:asciiTheme="minorHAnsi" w:hAnsiTheme="minorHAnsi" w:cstheme="minorHAnsi"/>
          <w:lang w:val="en-US"/>
        </w:rPr>
        <w:t>ed</w:t>
      </w:r>
      <w:proofErr w:type="spellEnd"/>
      <w:r w:rsidRPr="008906D2">
        <w:rPr>
          <w:rFonts w:asciiTheme="minorHAnsi" w:hAnsiTheme="minorHAnsi" w:cstheme="minorHAnsi"/>
          <w:lang w:val="en-US"/>
        </w:rPr>
        <w:t>), Discrimination   and Human Rights: The Case of Racism, Oxford University Press, 2001</w:t>
      </w:r>
    </w:p>
    <w:p w:rsidR="009E050A" w:rsidRPr="00D300A2" w:rsidRDefault="009E050A" w:rsidP="009E050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fr-FR"/>
        </w:rPr>
      </w:pPr>
      <w:proofErr w:type="spellStart"/>
      <w:r w:rsidRPr="006546FB">
        <w:rPr>
          <w:rFonts w:asciiTheme="minorHAnsi" w:hAnsiTheme="minorHAnsi" w:cs="Arial"/>
          <w:sz w:val="22"/>
          <w:szCs w:val="22"/>
          <w:lang w:val="fr-FR"/>
        </w:rPr>
        <w:t>Jammaud</w:t>
      </w:r>
      <w:proofErr w:type="spellEnd"/>
      <w:r w:rsidRPr="006546FB">
        <w:rPr>
          <w:rFonts w:asciiTheme="minorHAnsi" w:hAnsiTheme="minorHAnsi" w:cs="Arial"/>
          <w:sz w:val="22"/>
          <w:szCs w:val="22"/>
          <w:lang w:val="fr-FR"/>
        </w:rPr>
        <w:t>,</w:t>
      </w:r>
      <w:r w:rsidRPr="009E050A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Α</w:t>
      </w:r>
      <w:r w:rsidRPr="009E050A">
        <w:rPr>
          <w:rFonts w:asciiTheme="minorHAnsi" w:hAnsiTheme="minorHAnsi" w:cs="Arial"/>
          <w:sz w:val="22"/>
          <w:szCs w:val="22"/>
          <w:lang w:val="fr-FR"/>
        </w:rPr>
        <w:t>.</w:t>
      </w:r>
      <w:r w:rsidRPr="006546FB">
        <w:rPr>
          <w:rFonts w:asciiTheme="minorHAnsi" w:hAnsiTheme="minorHAnsi" w:cs="Arial"/>
          <w:sz w:val="22"/>
          <w:szCs w:val="22"/>
          <w:lang w:val="fr-FR"/>
        </w:rPr>
        <w:t xml:space="preserve"> « Du principe d’égalité de traitement des salariés », </w:t>
      </w:r>
      <w:r w:rsidRPr="006546FB">
        <w:rPr>
          <w:rFonts w:asciiTheme="minorHAnsi" w:hAnsiTheme="minorHAnsi" w:cs="Arial"/>
          <w:i/>
          <w:sz w:val="22"/>
          <w:szCs w:val="22"/>
          <w:lang w:val="fr-FR"/>
        </w:rPr>
        <w:t>Droit social</w:t>
      </w:r>
      <w:r w:rsidRPr="006546FB">
        <w:rPr>
          <w:rFonts w:asciiTheme="minorHAnsi" w:hAnsiTheme="minorHAnsi" w:cs="Arial"/>
          <w:sz w:val="22"/>
          <w:szCs w:val="22"/>
          <w:lang w:val="fr-FR"/>
        </w:rPr>
        <w:t xml:space="preserve">, 1987, 2004, </w:t>
      </w:r>
      <w:r w:rsidR="008906D2" w:rsidRPr="008906D2">
        <w:rPr>
          <w:rFonts w:asciiTheme="minorHAnsi" w:hAnsiTheme="minorHAnsi" w:cs="Arial"/>
          <w:sz w:val="22"/>
          <w:szCs w:val="22"/>
          <w:lang w:val="fr-FR"/>
        </w:rPr>
        <w:t xml:space="preserve"> p</w:t>
      </w:r>
      <w:r w:rsidR="008906D2">
        <w:rPr>
          <w:rFonts w:asciiTheme="minorHAnsi" w:hAnsiTheme="minorHAnsi" w:cs="Arial"/>
          <w:sz w:val="22"/>
          <w:szCs w:val="22"/>
          <w:lang w:val="fr-FR"/>
        </w:rPr>
        <w:t xml:space="preserve">. </w:t>
      </w:r>
      <w:r w:rsidRPr="006546FB">
        <w:rPr>
          <w:rFonts w:asciiTheme="minorHAnsi" w:hAnsiTheme="minorHAnsi" w:cs="Arial"/>
          <w:sz w:val="22"/>
          <w:szCs w:val="22"/>
          <w:lang w:val="fr-FR"/>
        </w:rPr>
        <w:t xml:space="preserve">694 </w:t>
      </w:r>
      <w:r w:rsidR="008906D2" w:rsidRPr="008906D2">
        <w:rPr>
          <w:rFonts w:asciiTheme="minorHAnsi" w:hAnsiTheme="minorHAnsi" w:cs="Arial"/>
          <w:sz w:val="22"/>
          <w:szCs w:val="22"/>
          <w:lang w:val="fr-FR"/>
        </w:rPr>
        <w:t xml:space="preserve"> et s.</w:t>
      </w:r>
      <w:r w:rsidRPr="006546FB">
        <w:rPr>
          <w:rFonts w:asciiTheme="minorHAnsi" w:hAnsiTheme="minorHAnsi" w:cs="Arial"/>
          <w:sz w:val="22"/>
          <w:szCs w:val="22"/>
          <w:lang w:val="fr-FR"/>
        </w:rPr>
        <w:t xml:space="preserve">  </w:t>
      </w:r>
    </w:p>
    <w:p w:rsidR="001B7C7F" w:rsidRPr="008906D2" w:rsidRDefault="007077C7" w:rsidP="009F43B0">
      <w:pPr>
        <w:pStyle w:val="a3"/>
        <w:jc w:val="both"/>
        <w:rPr>
          <w:rFonts w:ascii="Calibri" w:hAnsi="Calibri"/>
          <w:sz w:val="22"/>
          <w:szCs w:val="22"/>
          <w:lang w:val="fr-FR"/>
        </w:rPr>
      </w:pPr>
      <w:r w:rsidRPr="008906D2">
        <w:rPr>
          <w:rFonts w:ascii="Calibri" w:hAnsi="Calibri"/>
          <w:sz w:val="22"/>
          <w:szCs w:val="22"/>
          <w:lang w:val="fr-FR"/>
        </w:rPr>
        <w:lastRenderedPageBreak/>
        <w:t xml:space="preserve"> </w:t>
      </w:r>
    </w:p>
    <w:p w:rsidR="001B7C7F" w:rsidRPr="009F43B0" w:rsidRDefault="001B7C7F" w:rsidP="009E050A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en-US"/>
        </w:rPr>
      </w:pPr>
      <w:r w:rsidRPr="00944CFF">
        <w:rPr>
          <w:rFonts w:ascii="Calibri" w:hAnsi="Calibri"/>
          <w:sz w:val="22"/>
          <w:szCs w:val="22"/>
          <w:lang w:val="en-US"/>
        </w:rPr>
        <w:t xml:space="preserve">Konsta A.M., </w:t>
      </w:r>
      <w:r w:rsidRPr="001B7C7F">
        <w:rPr>
          <w:rFonts w:ascii="Calibri" w:hAnsi="Calibri"/>
          <w:sz w:val="22"/>
          <w:szCs w:val="22"/>
          <w:lang w:val="en-US"/>
        </w:rPr>
        <w:t>«</w:t>
      </w:r>
      <w:r w:rsidRPr="001B7C7F">
        <w:rPr>
          <w:rStyle w:val="st"/>
          <w:rFonts w:ascii="Calibri" w:hAnsi="Calibri"/>
          <w:sz w:val="22"/>
          <w:szCs w:val="22"/>
          <w:lang w:val="en-US"/>
        </w:rPr>
        <w:t xml:space="preserve">Affirmative Action in the United States and </w:t>
      </w:r>
      <w:r w:rsidRPr="001B7C7F">
        <w:rPr>
          <w:rStyle w:val="a7"/>
          <w:rFonts w:ascii="Calibri" w:hAnsi="Calibri"/>
          <w:sz w:val="22"/>
          <w:szCs w:val="22"/>
          <w:lang w:val="en-US"/>
        </w:rPr>
        <w:t>Positive Action</w:t>
      </w:r>
      <w:r w:rsidRPr="001B7C7F">
        <w:rPr>
          <w:rStyle w:val="st"/>
          <w:rFonts w:ascii="Calibri" w:hAnsi="Calibri"/>
          <w:sz w:val="22"/>
          <w:szCs w:val="22"/>
          <w:lang w:val="en-US"/>
        </w:rPr>
        <w:t xml:space="preserve"> in the European Union in the Context of Comparative Law», </w:t>
      </w:r>
      <w:r w:rsidRPr="00944CFF">
        <w:rPr>
          <w:rStyle w:val="st"/>
          <w:rFonts w:ascii="Calibri" w:hAnsi="Calibri"/>
          <w:sz w:val="22"/>
          <w:szCs w:val="22"/>
        </w:rPr>
        <w:t>εις</w:t>
      </w:r>
      <w:r w:rsidRPr="001B7C7F">
        <w:rPr>
          <w:rStyle w:val="st"/>
          <w:rFonts w:ascii="Calibri" w:hAnsi="Calibri"/>
          <w:sz w:val="22"/>
          <w:szCs w:val="22"/>
          <w:lang w:val="en-US"/>
        </w:rPr>
        <w:t xml:space="preserve"> </w:t>
      </w:r>
      <w:r w:rsidRPr="001B7C7F">
        <w:rPr>
          <w:rFonts w:ascii="Calibri" w:hAnsi="Calibri"/>
          <w:sz w:val="22"/>
          <w:szCs w:val="22"/>
          <w:lang w:val="en-US"/>
        </w:rPr>
        <w:t xml:space="preserve">Ch. </w:t>
      </w:r>
      <w:proofErr w:type="spellStart"/>
      <w:r w:rsidRPr="001B7C7F">
        <w:rPr>
          <w:rFonts w:ascii="Calibri" w:hAnsi="Calibri"/>
          <w:sz w:val="22"/>
          <w:szCs w:val="22"/>
          <w:lang w:val="en-US"/>
        </w:rPr>
        <w:t>Akrivopoulou</w:t>
      </w:r>
      <w:proofErr w:type="spellEnd"/>
      <w:r w:rsidRPr="001B7C7F">
        <w:rPr>
          <w:rFonts w:ascii="Calibri" w:hAnsi="Calibri"/>
          <w:sz w:val="22"/>
          <w:szCs w:val="22"/>
          <w:lang w:val="en-US"/>
        </w:rPr>
        <w:t xml:space="preserve">, N. </w:t>
      </w:r>
      <w:proofErr w:type="spellStart"/>
      <w:r w:rsidRPr="001B7C7F">
        <w:rPr>
          <w:rFonts w:ascii="Calibri" w:hAnsi="Calibri"/>
          <w:sz w:val="22"/>
          <w:szCs w:val="22"/>
          <w:lang w:val="en-US"/>
        </w:rPr>
        <w:t>Garipidis</w:t>
      </w:r>
      <w:proofErr w:type="spellEnd"/>
      <w:r w:rsidRPr="001B7C7F">
        <w:rPr>
          <w:rFonts w:ascii="Calibri" w:hAnsi="Calibri"/>
          <w:sz w:val="22"/>
          <w:szCs w:val="22"/>
          <w:lang w:val="en-US"/>
        </w:rPr>
        <w:t>, Digital Democracy and the Impact of Technology on Governance and Politics, IGI Global, 2013</w:t>
      </w:r>
    </w:p>
    <w:p w:rsidR="001B7C7F" w:rsidRPr="008906D2" w:rsidRDefault="00E35AE4" w:rsidP="005056F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 w:rsidRPr="006546FB">
        <w:rPr>
          <w:rFonts w:asciiTheme="minorHAnsi" w:hAnsiTheme="minorHAnsi" w:cs="Arial"/>
          <w:sz w:val="22"/>
          <w:szCs w:val="22"/>
          <w:lang w:val="en-US"/>
        </w:rPr>
        <w:t>Kostakopoulou</w:t>
      </w:r>
      <w:proofErr w:type="spellEnd"/>
      <w:r w:rsidRPr="006546FB">
        <w:rPr>
          <w:rFonts w:asciiTheme="minorHAnsi" w:hAnsiTheme="minorHAnsi" w:cs="Arial"/>
          <w:sz w:val="22"/>
          <w:szCs w:val="22"/>
          <w:lang w:val="en-US"/>
        </w:rPr>
        <w:t xml:space="preserve"> D., “European Union Citizenship: Writing the Future”, European Law Journal, 2007, </w:t>
      </w:r>
      <w:r w:rsidR="008906D2">
        <w:rPr>
          <w:rFonts w:asciiTheme="minorHAnsi" w:hAnsiTheme="minorHAnsi" w:cs="Arial"/>
          <w:sz w:val="22"/>
          <w:szCs w:val="22"/>
          <w:lang w:val="en-US"/>
        </w:rPr>
        <w:t xml:space="preserve">p. </w:t>
      </w:r>
      <w:proofErr w:type="gramStart"/>
      <w:r w:rsidRPr="006546FB">
        <w:rPr>
          <w:rFonts w:asciiTheme="minorHAnsi" w:hAnsiTheme="minorHAnsi" w:cs="Arial"/>
          <w:sz w:val="22"/>
          <w:szCs w:val="22"/>
          <w:lang w:val="en-US"/>
        </w:rPr>
        <w:t xml:space="preserve">623 </w:t>
      </w:r>
      <w:r w:rsidR="008906D2">
        <w:rPr>
          <w:rFonts w:asciiTheme="minorHAnsi" w:hAnsiTheme="minorHAnsi" w:cs="Arial"/>
          <w:sz w:val="22"/>
          <w:szCs w:val="22"/>
          <w:lang w:val="en-US"/>
        </w:rPr>
        <w:t xml:space="preserve"> et</w:t>
      </w:r>
      <w:proofErr w:type="gramEnd"/>
      <w:r w:rsidR="008906D2">
        <w:rPr>
          <w:rFonts w:asciiTheme="minorHAnsi" w:hAnsiTheme="minorHAnsi" w:cs="Arial"/>
          <w:sz w:val="22"/>
          <w:szCs w:val="22"/>
          <w:lang w:val="en-US"/>
        </w:rPr>
        <w:t xml:space="preserve"> s</w:t>
      </w:r>
    </w:p>
    <w:p w:rsidR="005056FF" w:rsidRPr="005056FF" w:rsidRDefault="005056FF" w:rsidP="005056F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</w:rPr>
        <w:t>Κ</w:t>
      </w:r>
      <w:proofErr w:type="spellStart"/>
      <w:r w:rsidRPr="005056FF">
        <w:rPr>
          <w:rFonts w:ascii="Calibri" w:hAnsi="Calibri"/>
          <w:sz w:val="22"/>
          <w:szCs w:val="22"/>
          <w:lang w:val="en-US"/>
        </w:rPr>
        <w:t>oukoulis</w:t>
      </w:r>
      <w:proofErr w:type="spellEnd"/>
      <w:r w:rsidRPr="005056FF">
        <w:rPr>
          <w:rFonts w:ascii="Calibri" w:hAnsi="Calibri"/>
          <w:sz w:val="22"/>
          <w:szCs w:val="22"/>
          <w:lang w:val="en-US"/>
        </w:rPr>
        <w:t xml:space="preserve">-Spiliotopoulos S, </w:t>
      </w:r>
      <w:r w:rsidRPr="005056FF">
        <w:rPr>
          <w:rFonts w:asciiTheme="minorHAnsi" w:hAnsiTheme="minorHAnsi"/>
          <w:lang w:val="en-US"/>
        </w:rPr>
        <w:t xml:space="preserve">From Formal to Substantive Gender Equality, </w:t>
      </w:r>
      <w:proofErr w:type="spellStart"/>
      <w:r w:rsidRPr="005056FF">
        <w:rPr>
          <w:rFonts w:asciiTheme="minorHAnsi" w:hAnsiTheme="minorHAnsi"/>
          <w:lang w:val="en-US"/>
        </w:rPr>
        <w:t>Antonis</w:t>
      </w:r>
      <w:proofErr w:type="spellEnd"/>
      <w:r w:rsidRPr="005056FF">
        <w:rPr>
          <w:rFonts w:asciiTheme="minorHAnsi" w:hAnsiTheme="minorHAnsi"/>
          <w:lang w:val="en-US"/>
        </w:rPr>
        <w:t xml:space="preserve"> n. Sakkoulas Publications, </w:t>
      </w:r>
      <w:proofErr w:type="spellStart"/>
      <w:r w:rsidRPr="005056FF">
        <w:rPr>
          <w:rFonts w:asciiTheme="minorHAnsi" w:hAnsiTheme="minorHAnsi"/>
          <w:lang w:val="en-US"/>
        </w:rPr>
        <w:t>Athen</w:t>
      </w:r>
      <w:proofErr w:type="spellEnd"/>
      <w:r w:rsidRPr="005056FF">
        <w:rPr>
          <w:rFonts w:asciiTheme="minorHAnsi" w:hAnsiTheme="minorHAnsi"/>
          <w:lang w:val="en-US"/>
        </w:rPr>
        <w:t>/</w:t>
      </w:r>
      <w:proofErr w:type="spellStart"/>
      <w:r w:rsidRPr="005056FF">
        <w:rPr>
          <w:rFonts w:asciiTheme="minorHAnsi" w:hAnsiTheme="minorHAnsi"/>
          <w:lang w:val="en-US"/>
        </w:rPr>
        <w:t>Komotini</w:t>
      </w:r>
      <w:proofErr w:type="spellEnd"/>
      <w:r w:rsidRPr="005056FF">
        <w:rPr>
          <w:rFonts w:asciiTheme="minorHAnsi" w:hAnsiTheme="minorHAnsi"/>
          <w:lang w:val="en-US"/>
        </w:rPr>
        <w:t>, 2001</w:t>
      </w:r>
    </w:p>
    <w:p w:rsidR="00D300A2" w:rsidRPr="00F925B3" w:rsidRDefault="005056FF" w:rsidP="007077C7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</w:rPr>
        <w:t>Κ</w:t>
      </w:r>
      <w:proofErr w:type="spellStart"/>
      <w:r w:rsidRPr="005056FF">
        <w:rPr>
          <w:rFonts w:ascii="Calibri" w:hAnsi="Calibri"/>
          <w:sz w:val="22"/>
          <w:szCs w:val="22"/>
          <w:lang w:val="en-US"/>
        </w:rPr>
        <w:t>oukoulis</w:t>
      </w:r>
      <w:proofErr w:type="spellEnd"/>
      <w:r w:rsidRPr="005056FF">
        <w:rPr>
          <w:rFonts w:ascii="Calibri" w:hAnsi="Calibri"/>
          <w:sz w:val="22"/>
          <w:szCs w:val="22"/>
          <w:lang w:val="en-US"/>
        </w:rPr>
        <w:t xml:space="preserve">-Spiliotopoulos S 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Pr="005056FF">
        <w:rPr>
          <w:rFonts w:ascii="Calibri" w:hAnsi="Calibri"/>
          <w:sz w:val="22"/>
          <w:szCs w:val="22"/>
          <w:lang w:val="en-US"/>
        </w:rPr>
        <w:t xml:space="preserve">, «Greek </w:t>
      </w:r>
      <w:proofErr w:type="spellStart"/>
      <w:r w:rsidRPr="005056FF">
        <w:rPr>
          <w:rFonts w:ascii="Calibri" w:hAnsi="Calibri"/>
          <w:sz w:val="22"/>
          <w:szCs w:val="22"/>
          <w:lang w:val="en-US"/>
        </w:rPr>
        <w:t>Repport</w:t>
      </w:r>
      <w:proofErr w:type="spellEnd"/>
      <w:r w:rsidRPr="005056FF">
        <w:rPr>
          <w:rFonts w:ascii="Calibri" w:hAnsi="Calibri"/>
          <w:sz w:val="22"/>
          <w:szCs w:val="22"/>
          <w:lang w:val="en-US"/>
        </w:rPr>
        <w:t xml:space="preserve">», </w:t>
      </w:r>
      <w:r w:rsidRPr="00944CFF">
        <w:rPr>
          <w:rFonts w:ascii="Calibri" w:hAnsi="Calibri"/>
          <w:sz w:val="22"/>
          <w:szCs w:val="22"/>
        </w:rPr>
        <w:t>σε</w:t>
      </w:r>
      <w:r w:rsidRPr="005056FF">
        <w:rPr>
          <w:rFonts w:ascii="Calibri" w:hAnsi="Calibri"/>
          <w:sz w:val="22"/>
          <w:szCs w:val="22"/>
          <w:lang w:val="en-US"/>
        </w:rPr>
        <w:t xml:space="preserve"> G. </w:t>
      </w:r>
      <w:proofErr w:type="spellStart"/>
      <w:r w:rsidRPr="005056FF">
        <w:rPr>
          <w:rFonts w:ascii="Calibri" w:hAnsi="Calibri"/>
          <w:sz w:val="22"/>
          <w:szCs w:val="22"/>
          <w:lang w:val="en-US"/>
        </w:rPr>
        <w:t>Selenec</w:t>
      </w:r>
      <w:proofErr w:type="spellEnd"/>
      <w:r w:rsidRPr="005056FF">
        <w:rPr>
          <w:rFonts w:ascii="Calibri" w:hAnsi="Calibri"/>
          <w:sz w:val="22"/>
          <w:szCs w:val="22"/>
          <w:lang w:val="en-US"/>
        </w:rPr>
        <w:t xml:space="preserve">, L. </w:t>
      </w:r>
      <w:proofErr w:type="spellStart"/>
      <w:r w:rsidRPr="005056FF">
        <w:rPr>
          <w:rFonts w:ascii="Calibri" w:hAnsi="Calibri"/>
          <w:sz w:val="22"/>
          <w:szCs w:val="22"/>
          <w:lang w:val="en-US"/>
        </w:rPr>
        <w:t>Senden</w:t>
      </w:r>
      <w:proofErr w:type="spellEnd"/>
      <w:r w:rsidRPr="005056FF">
        <w:rPr>
          <w:rFonts w:ascii="Calibri" w:hAnsi="Calibri"/>
          <w:sz w:val="22"/>
          <w:szCs w:val="22"/>
          <w:lang w:val="en-US"/>
        </w:rPr>
        <w:t xml:space="preserve">, Positive Action Measures to Ensure Full Equality in Practice between Men and Women including Company, </w:t>
      </w:r>
      <w:r w:rsidRPr="00944CFF">
        <w:rPr>
          <w:rFonts w:ascii="Calibri" w:hAnsi="Calibri"/>
          <w:sz w:val="22"/>
          <w:szCs w:val="22"/>
          <w:lang w:val="en-US"/>
        </w:rPr>
        <w:t>European Commission, 2012</w:t>
      </w:r>
    </w:p>
    <w:p w:rsidR="001B7C7F" w:rsidRPr="00F925B3" w:rsidRDefault="001B7C7F" w:rsidP="001B7C7F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en-US"/>
        </w:rPr>
      </w:pPr>
      <w:proofErr w:type="spellStart"/>
      <w:r w:rsidRPr="001B7C7F">
        <w:rPr>
          <w:rFonts w:ascii="Calibri" w:hAnsi="Calibri"/>
          <w:sz w:val="22"/>
          <w:szCs w:val="22"/>
          <w:lang w:val="en-US"/>
        </w:rPr>
        <w:t>Kristié</w:t>
      </w:r>
      <w:proofErr w:type="spellEnd"/>
      <w:r w:rsidRPr="001B7C7F">
        <w:rPr>
          <w:rFonts w:ascii="Calibri" w:hAnsi="Calibri"/>
          <w:sz w:val="22"/>
          <w:szCs w:val="22"/>
          <w:lang w:val="en-US"/>
        </w:rPr>
        <w:t xml:space="preserve"> I., «Affirmative Action in the United States and the European Union», </w:t>
      </w:r>
      <w:proofErr w:type="spellStart"/>
      <w:r w:rsidRPr="001B7C7F">
        <w:rPr>
          <w:rFonts w:ascii="Calibri" w:hAnsi="Calibri"/>
          <w:sz w:val="22"/>
          <w:szCs w:val="22"/>
          <w:lang w:val="en-US"/>
        </w:rPr>
        <w:t>Facta</w:t>
      </w:r>
      <w:proofErr w:type="spellEnd"/>
      <w:r w:rsidRPr="001B7C7F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1B7C7F">
        <w:rPr>
          <w:rFonts w:ascii="Calibri" w:hAnsi="Calibri"/>
          <w:sz w:val="22"/>
          <w:szCs w:val="22"/>
          <w:lang w:val="en-US"/>
        </w:rPr>
        <w:t>Universitatis</w:t>
      </w:r>
      <w:proofErr w:type="spellEnd"/>
      <w:r w:rsidRPr="001B7C7F">
        <w:rPr>
          <w:rFonts w:ascii="Calibri" w:hAnsi="Calibri"/>
          <w:sz w:val="22"/>
          <w:szCs w:val="22"/>
          <w:lang w:val="en-US"/>
        </w:rPr>
        <w:t xml:space="preserve">, Series: Law and Politics, vol. 1/7, 2003, </w:t>
      </w:r>
      <w:r w:rsidRPr="00944CFF">
        <w:rPr>
          <w:rFonts w:ascii="Calibri" w:hAnsi="Calibri"/>
          <w:sz w:val="22"/>
          <w:szCs w:val="22"/>
        </w:rPr>
        <w:t>σ</w:t>
      </w:r>
      <w:r w:rsidRPr="001B7C7F">
        <w:rPr>
          <w:rFonts w:ascii="Calibri" w:hAnsi="Calibri"/>
          <w:sz w:val="22"/>
          <w:szCs w:val="22"/>
          <w:lang w:val="en-US"/>
        </w:rPr>
        <w:t>. 825</w:t>
      </w:r>
    </w:p>
    <w:p w:rsidR="009E050A" w:rsidRPr="009E050A" w:rsidRDefault="009E050A" w:rsidP="009E050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fr-FR"/>
        </w:rPr>
      </w:pPr>
      <w:proofErr w:type="spellStart"/>
      <w:r w:rsidRPr="006546FB">
        <w:rPr>
          <w:rFonts w:asciiTheme="minorHAnsi" w:hAnsiTheme="minorHAnsi" w:cs="Arial"/>
          <w:sz w:val="22"/>
          <w:szCs w:val="22"/>
          <w:lang w:val="fr-FR"/>
        </w:rPr>
        <w:t>Lochak</w:t>
      </w:r>
      <w:proofErr w:type="spellEnd"/>
      <w:r w:rsidRPr="006546FB">
        <w:rPr>
          <w:rFonts w:asciiTheme="minorHAnsi" w:hAnsiTheme="minorHAnsi" w:cs="Arial"/>
          <w:sz w:val="22"/>
          <w:szCs w:val="22"/>
          <w:lang w:val="fr-FR"/>
        </w:rPr>
        <w:t xml:space="preserve"> D., «</w:t>
      </w:r>
      <w:proofErr w:type="spellStart"/>
      <w:r w:rsidRPr="006546FB">
        <w:rPr>
          <w:rFonts w:asciiTheme="minorHAnsi" w:hAnsiTheme="minorHAnsi" w:cs="Arial"/>
          <w:sz w:val="22"/>
          <w:szCs w:val="22"/>
          <w:lang w:val="fr-FR"/>
        </w:rPr>
        <w:t>Reflexions</w:t>
      </w:r>
      <w:proofErr w:type="spellEnd"/>
      <w:r w:rsidRPr="006546FB">
        <w:rPr>
          <w:rFonts w:asciiTheme="minorHAnsi" w:hAnsiTheme="minorHAnsi" w:cs="Arial"/>
          <w:sz w:val="22"/>
          <w:szCs w:val="22"/>
          <w:lang w:val="fr-FR"/>
        </w:rPr>
        <w:t xml:space="preserve"> sur la discrimination», Droit social, 1987, </w:t>
      </w:r>
      <w:r w:rsidRPr="006546FB">
        <w:rPr>
          <w:rFonts w:asciiTheme="minorHAnsi" w:hAnsiTheme="minorHAnsi" w:cs="Arial"/>
          <w:sz w:val="22"/>
          <w:szCs w:val="22"/>
        </w:rPr>
        <w:t>σ</w:t>
      </w:r>
      <w:r w:rsidRPr="006546FB">
        <w:rPr>
          <w:rFonts w:asciiTheme="minorHAnsi" w:hAnsiTheme="minorHAnsi" w:cs="Arial"/>
          <w:sz w:val="22"/>
          <w:szCs w:val="22"/>
          <w:lang w:val="fr-FR"/>
        </w:rPr>
        <w:t xml:space="preserve">. 788 </w:t>
      </w:r>
      <w:proofErr w:type="spellStart"/>
      <w:proofErr w:type="gramStart"/>
      <w:r w:rsidRPr="006546FB">
        <w:rPr>
          <w:rFonts w:asciiTheme="minorHAnsi" w:hAnsiTheme="minorHAnsi" w:cs="Arial"/>
          <w:sz w:val="22"/>
          <w:szCs w:val="22"/>
        </w:rPr>
        <w:t>επ</w:t>
      </w:r>
      <w:proofErr w:type="spellEnd"/>
      <w:r w:rsidRPr="006546FB">
        <w:rPr>
          <w:rFonts w:asciiTheme="minorHAnsi" w:hAnsiTheme="minorHAnsi" w:cs="Arial"/>
          <w:sz w:val="22"/>
          <w:szCs w:val="22"/>
          <w:lang w:val="fr-FR"/>
        </w:rPr>
        <w:t>.,</w:t>
      </w:r>
      <w:proofErr w:type="gramEnd"/>
      <w:r w:rsidRPr="006546FB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Pr="006546FB">
        <w:rPr>
          <w:rFonts w:asciiTheme="minorHAnsi" w:hAnsiTheme="minorHAnsi" w:cs="Arial"/>
          <w:sz w:val="22"/>
          <w:szCs w:val="22"/>
        </w:rPr>
        <w:t>Α</w:t>
      </w:r>
      <w:r w:rsidRPr="006546FB">
        <w:rPr>
          <w:rFonts w:asciiTheme="minorHAnsi" w:hAnsiTheme="minorHAnsi" w:cs="Arial"/>
          <w:sz w:val="22"/>
          <w:szCs w:val="22"/>
          <w:lang w:val="fr-FR"/>
        </w:rPr>
        <w:t xml:space="preserve">. </w:t>
      </w:r>
    </w:p>
    <w:p w:rsidR="009E050A" w:rsidRDefault="009E050A" w:rsidP="009E050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6546FB">
        <w:rPr>
          <w:rFonts w:asciiTheme="minorHAnsi" w:hAnsiTheme="minorHAnsi" w:cs="Arial"/>
          <w:sz w:val="22"/>
          <w:szCs w:val="22"/>
          <w:lang w:val="fr-FR"/>
        </w:rPr>
        <w:t xml:space="preserve">Lyon-Caen, </w:t>
      </w:r>
      <w:r w:rsidRPr="006546FB">
        <w:rPr>
          <w:rFonts w:asciiTheme="minorHAnsi" w:hAnsiTheme="minorHAnsi" w:cs="Arial"/>
          <w:sz w:val="22"/>
          <w:szCs w:val="22"/>
        </w:rPr>
        <w:t>Α</w:t>
      </w:r>
      <w:r w:rsidRPr="006546FB">
        <w:rPr>
          <w:rFonts w:asciiTheme="minorHAnsi" w:hAnsiTheme="minorHAnsi" w:cs="Arial"/>
          <w:sz w:val="22"/>
          <w:szCs w:val="22"/>
          <w:lang w:val="fr-FR"/>
        </w:rPr>
        <w:t xml:space="preserve">. «L’égalité  en droit du travail», </w:t>
      </w:r>
      <w:r w:rsidRPr="006546FB">
        <w:rPr>
          <w:rFonts w:asciiTheme="minorHAnsi" w:hAnsiTheme="minorHAnsi" w:cs="Arial"/>
          <w:i/>
          <w:sz w:val="22"/>
          <w:szCs w:val="22"/>
          <w:lang w:val="fr-FR"/>
        </w:rPr>
        <w:t>Droit Social,</w:t>
      </w:r>
      <w:r w:rsidRPr="006546FB">
        <w:rPr>
          <w:rFonts w:asciiTheme="minorHAnsi" w:hAnsiTheme="minorHAnsi" w:cs="Arial"/>
          <w:sz w:val="22"/>
          <w:szCs w:val="22"/>
          <w:lang w:val="fr-FR"/>
        </w:rPr>
        <w:t xml:space="preserve"> 1990, </w:t>
      </w:r>
      <w:r w:rsidRPr="006546FB">
        <w:rPr>
          <w:rFonts w:asciiTheme="minorHAnsi" w:hAnsiTheme="minorHAnsi" w:cs="Arial"/>
          <w:sz w:val="22"/>
          <w:szCs w:val="22"/>
        </w:rPr>
        <w:t>σ</w:t>
      </w:r>
      <w:r w:rsidRPr="006546FB">
        <w:rPr>
          <w:rFonts w:asciiTheme="minorHAnsi" w:hAnsiTheme="minorHAnsi" w:cs="Arial"/>
          <w:sz w:val="22"/>
          <w:szCs w:val="22"/>
          <w:lang w:val="fr-FR"/>
        </w:rPr>
        <w:t>. 69.</w:t>
      </w:r>
    </w:p>
    <w:p w:rsidR="001B7C7F" w:rsidRDefault="001B7C7F" w:rsidP="009E050A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fr-FR"/>
        </w:rPr>
      </w:pPr>
      <w:proofErr w:type="spellStart"/>
      <w:r w:rsidRPr="001B7C7F">
        <w:rPr>
          <w:rFonts w:ascii="Calibri" w:hAnsi="Calibri"/>
          <w:sz w:val="22"/>
          <w:szCs w:val="22"/>
          <w:lang w:val="fr-FR"/>
        </w:rPr>
        <w:t>Loenen</w:t>
      </w:r>
      <w:proofErr w:type="spellEnd"/>
      <w:r w:rsidRPr="001B7C7F">
        <w:rPr>
          <w:rFonts w:ascii="Calibri" w:hAnsi="Calibri"/>
          <w:sz w:val="22"/>
          <w:szCs w:val="22"/>
          <w:lang w:val="fr-FR"/>
        </w:rPr>
        <w:t xml:space="preserve"> T, Rodrigues </w:t>
      </w:r>
      <w:r>
        <w:rPr>
          <w:rFonts w:ascii="Calibri" w:hAnsi="Calibri"/>
          <w:sz w:val="22"/>
          <w:szCs w:val="22"/>
          <w:lang w:val="fr-FR"/>
        </w:rPr>
        <w:t>P.</w:t>
      </w:r>
      <w:r w:rsidRPr="001B7C7F">
        <w:rPr>
          <w:rFonts w:ascii="Calibri" w:hAnsi="Calibri"/>
          <w:sz w:val="22"/>
          <w:szCs w:val="22"/>
          <w:lang w:val="fr-FR"/>
        </w:rPr>
        <w:t xml:space="preserve"> R., </w:t>
      </w:r>
      <w:proofErr w:type="spellStart"/>
      <w:r w:rsidRPr="001B7C7F">
        <w:rPr>
          <w:rFonts w:ascii="Calibri" w:hAnsi="Calibri"/>
          <w:sz w:val="22"/>
          <w:szCs w:val="22"/>
          <w:lang w:val="fr-FR"/>
        </w:rPr>
        <w:t>Non-Discrimination</w:t>
      </w:r>
      <w:proofErr w:type="spellEnd"/>
      <w:r w:rsidRPr="001B7C7F">
        <w:rPr>
          <w:rFonts w:ascii="Calibri" w:hAnsi="Calibri"/>
          <w:sz w:val="22"/>
          <w:szCs w:val="22"/>
          <w:lang w:val="fr-FR"/>
        </w:rPr>
        <w:t xml:space="preserve"> Law Comparative  Perspectives, </w:t>
      </w:r>
      <w:proofErr w:type="spellStart"/>
      <w:r w:rsidRPr="001B7C7F">
        <w:rPr>
          <w:rFonts w:ascii="Calibri" w:hAnsi="Calibri"/>
          <w:sz w:val="22"/>
          <w:szCs w:val="22"/>
          <w:lang w:val="fr-FR"/>
        </w:rPr>
        <w:t>Martinus</w:t>
      </w:r>
      <w:proofErr w:type="spellEnd"/>
      <w:r w:rsidRPr="001B7C7F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1B7C7F">
        <w:rPr>
          <w:rFonts w:ascii="Calibri" w:hAnsi="Calibri"/>
          <w:sz w:val="22"/>
          <w:szCs w:val="22"/>
          <w:lang w:val="fr-FR"/>
        </w:rPr>
        <w:t>Nijhoff</w:t>
      </w:r>
      <w:proofErr w:type="spellEnd"/>
      <w:r w:rsidRPr="001B7C7F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1B7C7F">
        <w:rPr>
          <w:rFonts w:ascii="Calibri" w:hAnsi="Calibri"/>
          <w:sz w:val="22"/>
          <w:szCs w:val="22"/>
          <w:lang w:val="fr-FR"/>
        </w:rPr>
        <w:t>Publishers</w:t>
      </w:r>
      <w:proofErr w:type="spellEnd"/>
      <w:r w:rsidRPr="001B7C7F">
        <w:rPr>
          <w:rFonts w:ascii="Calibri" w:hAnsi="Calibri"/>
          <w:sz w:val="22"/>
          <w:szCs w:val="22"/>
          <w:lang w:val="fr-FR"/>
        </w:rPr>
        <w:t xml:space="preserve">, 1999, </w:t>
      </w:r>
      <w:r w:rsidRPr="00944CFF">
        <w:rPr>
          <w:rFonts w:ascii="Calibri" w:hAnsi="Calibri"/>
          <w:sz w:val="22"/>
          <w:szCs w:val="22"/>
        </w:rPr>
        <w:t>σ</w:t>
      </w:r>
      <w:r w:rsidRPr="001B7C7F">
        <w:rPr>
          <w:rFonts w:ascii="Calibri" w:hAnsi="Calibri"/>
          <w:sz w:val="22"/>
          <w:szCs w:val="22"/>
          <w:lang w:val="fr-FR"/>
        </w:rPr>
        <w:t xml:space="preserve">. 249 </w:t>
      </w:r>
      <w:proofErr w:type="spellStart"/>
      <w:r w:rsidRPr="00944CFF">
        <w:rPr>
          <w:rFonts w:ascii="Calibri" w:hAnsi="Calibri"/>
          <w:sz w:val="22"/>
          <w:szCs w:val="22"/>
        </w:rPr>
        <w:t>επ</w:t>
      </w:r>
      <w:proofErr w:type="spellEnd"/>
      <w:r w:rsidRPr="001B7C7F">
        <w:rPr>
          <w:rFonts w:ascii="Calibri" w:hAnsi="Calibri"/>
          <w:sz w:val="22"/>
          <w:szCs w:val="22"/>
          <w:lang w:val="fr-FR"/>
        </w:rPr>
        <w:t>.</w:t>
      </w:r>
    </w:p>
    <w:p w:rsidR="008743B8" w:rsidRPr="008743B8" w:rsidRDefault="008743B8" w:rsidP="009E050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8743B8">
        <w:rPr>
          <w:rFonts w:ascii="Calibri" w:hAnsi="Calibri"/>
          <w:sz w:val="22"/>
          <w:szCs w:val="22"/>
          <w:lang w:val="fr-FR"/>
        </w:rPr>
        <w:t>Miné M. Droits des d</w:t>
      </w:r>
      <w:r>
        <w:rPr>
          <w:rFonts w:ascii="Calibri" w:hAnsi="Calibri"/>
          <w:sz w:val="22"/>
          <w:szCs w:val="22"/>
          <w:lang w:val="fr-FR"/>
        </w:rPr>
        <w:t xml:space="preserve">iscriminations dans l’emploi et le travail, </w:t>
      </w:r>
      <w:proofErr w:type="spellStart"/>
      <w:proofErr w:type="gramStart"/>
      <w:r>
        <w:rPr>
          <w:rFonts w:ascii="Calibri" w:hAnsi="Calibri"/>
          <w:sz w:val="22"/>
          <w:szCs w:val="22"/>
          <w:lang w:val="fr-FR"/>
        </w:rPr>
        <w:t>Larcier</w:t>
      </w:r>
      <w:proofErr w:type="spellEnd"/>
      <w:r>
        <w:rPr>
          <w:rFonts w:ascii="Calibri" w:hAnsi="Calibri"/>
          <w:sz w:val="22"/>
          <w:szCs w:val="22"/>
          <w:lang w:val="fr-FR"/>
        </w:rPr>
        <w:t> ,</w:t>
      </w:r>
      <w:proofErr w:type="gramEnd"/>
      <w:r>
        <w:rPr>
          <w:rFonts w:ascii="Calibri" w:hAnsi="Calibri"/>
          <w:sz w:val="22"/>
          <w:szCs w:val="22"/>
          <w:lang w:val="fr-FR"/>
        </w:rPr>
        <w:t xml:space="preserve"> 2016.</w:t>
      </w:r>
    </w:p>
    <w:p w:rsidR="001B7C7F" w:rsidRPr="008743B8" w:rsidRDefault="001B7C7F" w:rsidP="001B7C7F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en-US"/>
        </w:rPr>
      </w:pPr>
      <w:r w:rsidRPr="00944CFF">
        <w:rPr>
          <w:rFonts w:ascii="Calibri" w:hAnsi="Calibri"/>
          <w:sz w:val="22"/>
          <w:szCs w:val="22"/>
        </w:rPr>
        <w:t>Μ</w:t>
      </w:r>
      <w:proofErr w:type="spellStart"/>
      <w:r w:rsidRPr="008743B8">
        <w:rPr>
          <w:rFonts w:ascii="Calibri" w:hAnsi="Calibri"/>
          <w:sz w:val="22"/>
          <w:szCs w:val="22"/>
          <w:lang w:val="en-US"/>
        </w:rPr>
        <w:t>cCrudden</w:t>
      </w:r>
      <w:proofErr w:type="spellEnd"/>
      <w:r w:rsidRPr="008743B8">
        <w:rPr>
          <w:rFonts w:ascii="Calibri" w:hAnsi="Calibri"/>
          <w:sz w:val="22"/>
          <w:szCs w:val="22"/>
          <w:lang w:val="en-US"/>
        </w:rPr>
        <w:t xml:space="preserve"> C., «Rethinking Positive Action», Industrial Law Journal, 1986, 219</w:t>
      </w:r>
    </w:p>
    <w:p w:rsidR="00E35AE4" w:rsidRPr="008743B8" w:rsidRDefault="00E35AE4" w:rsidP="00E35A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 w:rsidRPr="006546FB">
        <w:rPr>
          <w:rFonts w:asciiTheme="minorHAnsi" w:hAnsiTheme="minorHAnsi" w:cs="Arial"/>
          <w:sz w:val="22"/>
          <w:szCs w:val="22"/>
          <w:lang w:val="en-US"/>
        </w:rPr>
        <w:t>McCrudden</w:t>
      </w:r>
      <w:proofErr w:type="spellEnd"/>
      <w:r w:rsidRPr="006546FB">
        <w:rPr>
          <w:rFonts w:asciiTheme="minorHAnsi" w:hAnsiTheme="minorHAnsi" w:cs="Arial"/>
          <w:sz w:val="22"/>
          <w:szCs w:val="22"/>
          <w:lang w:val="en-US"/>
        </w:rPr>
        <w:t xml:space="preserve">, S. </w:t>
      </w:r>
      <w:proofErr w:type="spellStart"/>
      <w:r w:rsidRPr="006546FB">
        <w:rPr>
          <w:rFonts w:asciiTheme="minorHAnsi" w:hAnsiTheme="minorHAnsi" w:cs="Arial"/>
          <w:sz w:val="22"/>
          <w:szCs w:val="22"/>
          <w:lang w:val="en-US"/>
        </w:rPr>
        <w:t>Prechal</w:t>
      </w:r>
      <w:proofErr w:type="spellEnd"/>
      <w:r w:rsidRPr="006546FB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r w:rsidRPr="008743B8">
        <w:rPr>
          <w:rFonts w:asciiTheme="minorHAnsi" w:hAnsiTheme="minorHAnsi" w:cs="Arial"/>
          <w:sz w:val="22"/>
          <w:szCs w:val="22"/>
          <w:lang w:val="en-US"/>
        </w:rPr>
        <w:t xml:space="preserve">The Concepts of Equality and Non-Discrimination in Europe: A practical approach, European Commission, 2009, </w:t>
      </w:r>
      <w:r w:rsidR="00D04411" w:rsidRPr="008743B8">
        <w:rPr>
          <w:rFonts w:asciiTheme="minorHAnsi" w:hAnsiTheme="minorHAnsi" w:cs="Arial"/>
          <w:sz w:val="22"/>
          <w:szCs w:val="22"/>
          <w:lang w:val="en-US"/>
        </w:rPr>
        <w:t>p</w:t>
      </w:r>
      <w:r w:rsidRPr="008743B8">
        <w:rPr>
          <w:rFonts w:asciiTheme="minorHAnsi" w:hAnsiTheme="minorHAnsi" w:cs="Arial"/>
          <w:sz w:val="22"/>
          <w:szCs w:val="22"/>
          <w:lang w:val="en-GB"/>
        </w:rPr>
        <w:t xml:space="preserve">. </w:t>
      </w:r>
      <w:proofErr w:type="gramStart"/>
      <w:r w:rsidRPr="008743B8">
        <w:rPr>
          <w:rFonts w:asciiTheme="minorHAnsi" w:hAnsiTheme="minorHAnsi" w:cs="Arial"/>
          <w:sz w:val="22"/>
          <w:szCs w:val="22"/>
          <w:lang w:val="en-GB"/>
        </w:rPr>
        <w:t xml:space="preserve">3 </w:t>
      </w:r>
      <w:r w:rsidR="00D04411" w:rsidRPr="008743B8">
        <w:rPr>
          <w:rFonts w:asciiTheme="minorHAnsi" w:hAnsiTheme="minorHAnsi" w:cs="Arial"/>
          <w:sz w:val="22"/>
          <w:szCs w:val="22"/>
          <w:lang w:val="en-US"/>
        </w:rPr>
        <w:t xml:space="preserve"> et</w:t>
      </w:r>
      <w:proofErr w:type="gramEnd"/>
      <w:r w:rsidR="00D04411" w:rsidRPr="008743B8">
        <w:rPr>
          <w:rFonts w:asciiTheme="minorHAnsi" w:hAnsiTheme="minorHAnsi" w:cs="Arial"/>
          <w:sz w:val="22"/>
          <w:szCs w:val="22"/>
          <w:lang w:val="en-US"/>
        </w:rPr>
        <w:t xml:space="preserve"> s.</w:t>
      </w:r>
    </w:p>
    <w:p w:rsidR="006C1CB3" w:rsidRPr="006C1CB3" w:rsidRDefault="006C1CB3" w:rsidP="00E35A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fr-FR"/>
        </w:rPr>
      </w:pPr>
      <w:proofErr w:type="spellStart"/>
      <w:r w:rsidRPr="008743B8">
        <w:rPr>
          <w:rFonts w:asciiTheme="minorHAnsi" w:hAnsiTheme="minorHAnsi" w:cs="Arial"/>
          <w:sz w:val="22"/>
          <w:szCs w:val="22"/>
          <w:lang w:val="fr-FR"/>
        </w:rPr>
        <w:t>Mercat</w:t>
      </w:r>
      <w:proofErr w:type="spellEnd"/>
      <w:r w:rsidRPr="008743B8">
        <w:rPr>
          <w:rFonts w:asciiTheme="minorHAnsi" w:hAnsiTheme="minorHAnsi" w:cs="Arial"/>
          <w:sz w:val="22"/>
          <w:szCs w:val="22"/>
          <w:lang w:val="fr-FR"/>
        </w:rPr>
        <w:t>-Bruns M., Discriminations</w:t>
      </w:r>
      <w:r w:rsidRPr="006C1CB3">
        <w:rPr>
          <w:rFonts w:asciiTheme="minorHAnsi" w:hAnsiTheme="minorHAnsi" w:cs="Arial"/>
          <w:sz w:val="22"/>
          <w:szCs w:val="22"/>
          <w:lang w:val="fr-FR"/>
        </w:rPr>
        <w:t xml:space="preserve"> e</w:t>
      </w:r>
      <w:r>
        <w:rPr>
          <w:rFonts w:asciiTheme="minorHAnsi" w:hAnsiTheme="minorHAnsi" w:cs="Arial"/>
          <w:sz w:val="22"/>
          <w:szCs w:val="22"/>
          <w:lang w:val="fr-FR"/>
        </w:rPr>
        <w:t xml:space="preserve">n droit du travail, Dialogue avec la doctrine </w:t>
      </w:r>
      <w:proofErr w:type="spellStart"/>
      <w:r>
        <w:rPr>
          <w:rFonts w:asciiTheme="minorHAnsi" w:hAnsiTheme="minorHAnsi" w:cs="Arial"/>
          <w:sz w:val="22"/>
          <w:szCs w:val="22"/>
          <w:lang w:val="fr-FR"/>
        </w:rPr>
        <w:t>americane</w:t>
      </w:r>
      <w:proofErr w:type="spellEnd"/>
      <w:r>
        <w:rPr>
          <w:rFonts w:asciiTheme="minorHAnsi" w:hAnsiTheme="minorHAnsi" w:cs="Arial"/>
          <w:sz w:val="22"/>
          <w:szCs w:val="22"/>
          <w:lang w:val="fr-FR"/>
        </w:rPr>
        <w:t>, Dalloz, 2013</w:t>
      </w:r>
    </w:p>
    <w:p w:rsidR="009F43B0" w:rsidRPr="00F925B3" w:rsidRDefault="001B7C7F" w:rsidP="009F43B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sz w:val="22"/>
          <w:szCs w:val="22"/>
          <w:lang w:val="en-US"/>
        </w:rPr>
      </w:pPr>
      <w:r w:rsidRPr="00944CFF">
        <w:rPr>
          <w:rFonts w:ascii="Calibri" w:hAnsi="Calibri"/>
          <w:sz w:val="22"/>
          <w:szCs w:val="22"/>
          <w:lang w:val="en-US"/>
        </w:rPr>
        <w:t>Morgan-Foster L</w:t>
      </w:r>
      <w:r w:rsidRPr="001B7C7F">
        <w:rPr>
          <w:rFonts w:ascii="Calibri" w:hAnsi="Calibri"/>
          <w:sz w:val="22"/>
          <w:szCs w:val="22"/>
          <w:lang w:val="en-US"/>
        </w:rPr>
        <w:t>.</w:t>
      </w:r>
      <w:r w:rsidRPr="00944CFF">
        <w:rPr>
          <w:rFonts w:ascii="Calibri" w:hAnsi="Calibri"/>
          <w:sz w:val="22"/>
          <w:szCs w:val="22"/>
          <w:lang w:val="en-US"/>
        </w:rPr>
        <w:t xml:space="preserve">, </w:t>
      </w:r>
      <w:r w:rsidRPr="001B7C7F">
        <w:rPr>
          <w:rFonts w:ascii="Calibri" w:hAnsi="Calibri"/>
          <w:sz w:val="22"/>
          <w:szCs w:val="22"/>
          <w:lang w:val="en-US"/>
        </w:rPr>
        <w:t>«</w:t>
      </w:r>
      <w:r w:rsidRPr="00944CFF">
        <w:rPr>
          <w:rFonts w:ascii="Calibri" w:hAnsi="Calibri"/>
          <w:sz w:val="22"/>
          <w:szCs w:val="22"/>
          <w:lang w:val="en-US"/>
        </w:rPr>
        <w:t xml:space="preserve">From Hutchins Hall to </w:t>
      </w:r>
      <w:proofErr w:type="spellStart"/>
      <w:r w:rsidRPr="00944CFF">
        <w:rPr>
          <w:rFonts w:ascii="Calibri" w:hAnsi="Calibri"/>
          <w:sz w:val="22"/>
          <w:szCs w:val="22"/>
          <w:lang w:val="en-US"/>
        </w:rPr>
        <w:t>Huderabad</w:t>
      </w:r>
      <w:proofErr w:type="spellEnd"/>
      <w:r w:rsidRPr="00944CFF">
        <w:rPr>
          <w:rFonts w:ascii="Calibri" w:hAnsi="Calibri"/>
          <w:sz w:val="22"/>
          <w:szCs w:val="22"/>
          <w:lang w:val="en-US"/>
        </w:rPr>
        <w:t xml:space="preserve"> and </w:t>
      </w:r>
      <w:proofErr w:type="spellStart"/>
      <w:r w:rsidRPr="00944CFF">
        <w:rPr>
          <w:rFonts w:ascii="Calibri" w:hAnsi="Calibri"/>
          <w:sz w:val="22"/>
          <w:szCs w:val="22"/>
          <w:lang w:val="en-US"/>
        </w:rPr>
        <w:t>Beyon</w:t>
      </w:r>
      <w:proofErr w:type="spellEnd"/>
      <w:r w:rsidRPr="00944CFF">
        <w:rPr>
          <w:rFonts w:ascii="Calibri" w:hAnsi="Calibri"/>
          <w:sz w:val="22"/>
          <w:szCs w:val="22"/>
          <w:lang w:val="en-US"/>
        </w:rPr>
        <w:t xml:space="preserve">: A comparative Look at </w:t>
      </w:r>
    </w:p>
    <w:p w:rsidR="009F43B0" w:rsidRPr="00F925B3" w:rsidRDefault="001B7C7F" w:rsidP="009F43B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sz w:val="22"/>
          <w:szCs w:val="22"/>
          <w:lang w:val="en-US"/>
        </w:rPr>
      </w:pPr>
      <w:proofErr w:type="gramStart"/>
      <w:r w:rsidRPr="00944CFF">
        <w:rPr>
          <w:rFonts w:ascii="Calibri" w:hAnsi="Calibri"/>
          <w:sz w:val="22"/>
          <w:szCs w:val="22"/>
          <w:lang w:val="en-US"/>
        </w:rPr>
        <w:t>Affirmative Action in three Jurisdictions</w:t>
      </w:r>
      <w:r w:rsidRPr="001B7C7F">
        <w:rPr>
          <w:rFonts w:ascii="Calibri" w:hAnsi="Calibri"/>
          <w:sz w:val="22"/>
          <w:szCs w:val="22"/>
          <w:lang w:val="en-US"/>
        </w:rPr>
        <w:t>».</w:t>
      </w:r>
      <w:proofErr w:type="gramEnd"/>
      <w:r w:rsidRPr="00944CFF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944CFF">
        <w:rPr>
          <w:rFonts w:ascii="Calibri" w:hAnsi="Calibri"/>
          <w:sz w:val="22"/>
          <w:szCs w:val="22"/>
          <w:lang w:val="en-US"/>
        </w:rPr>
        <w:t>Wsh</w:t>
      </w:r>
      <w:proofErr w:type="spellEnd"/>
      <w:r w:rsidRPr="00D300A2">
        <w:rPr>
          <w:rFonts w:ascii="Calibri" w:hAnsi="Calibri"/>
          <w:sz w:val="22"/>
          <w:szCs w:val="22"/>
          <w:lang w:val="en-US"/>
        </w:rPr>
        <w:t xml:space="preserve">. &amp; </w:t>
      </w:r>
      <w:r w:rsidRPr="00944CFF">
        <w:rPr>
          <w:rFonts w:ascii="Calibri" w:hAnsi="Calibri"/>
          <w:sz w:val="22"/>
          <w:szCs w:val="22"/>
          <w:lang w:val="en-US"/>
        </w:rPr>
        <w:t>Lee</w:t>
      </w:r>
      <w:r w:rsidRPr="00D300A2">
        <w:rPr>
          <w:rFonts w:ascii="Calibri" w:hAnsi="Calibri"/>
          <w:sz w:val="22"/>
          <w:szCs w:val="22"/>
          <w:lang w:val="en-US"/>
        </w:rPr>
        <w:t xml:space="preserve"> </w:t>
      </w:r>
      <w:r w:rsidRPr="00944CFF">
        <w:rPr>
          <w:rFonts w:ascii="Calibri" w:hAnsi="Calibri"/>
          <w:sz w:val="22"/>
          <w:szCs w:val="22"/>
          <w:lang w:val="en-US"/>
        </w:rPr>
        <w:t>Race</w:t>
      </w:r>
      <w:r w:rsidRPr="00D300A2">
        <w:rPr>
          <w:rFonts w:ascii="Calibri" w:hAnsi="Calibri"/>
          <w:sz w:val="22"/>
          <w:szCs w:val="22"/>
          <w:lang w:val="en-US"/>
        </w:rPr>
        <w:t xml:space="preserve"> &amp; </w:t>
      </w:r>
      <w:r w:rsidRPr="00944CFF">
        <w:rPr>
          <w:rFonts w:ascii="Calibri" w:hAnsi="Calibri"/>
          <w:sz w:val="22"/>
          <w:szCs w:val="22"/>
          <w:lang w:val="en-US"/>
        </w:rPr>
        <w:t>Ethnic</w:t>
      </w:r>
      <w:r w:rsidRPr="00D300A2">
        <w:rPr>
          <w:rFonts w:ascii="Calibri" w:hAnsi="Calibri"/>
          <w:sz w:val="22"/>
          <w:szCs w:val="22"/>
          <w:lang w:val="en-US"/>
        </w:rPr>
        <w:t xml:space="preserve"> </w:t>
      </w:r>
      <w:r w:rsidRPr="00944CFF">
        <w:rPr>
          <w:rFonts w:ascii="Calibri" w:hAnsi="Calibri"/>
          <w:sz w:val="22"/>
          <w:szCs w:val="22"/>
          <w:lang w:val="en-US"/>
        </w:rPr>
        <w:t>Anc</w:t>
      </w:r>
      <w:r w:rsidRPr="00D300A2">
        <w:rPr>
          <w:rFonts w:ascii="Calibri" w:hAnsi="Calibri"/>
          <w:sz w:val="22"/>
          <w:szCs w:val="22"/>
          <w:lang w:val="en-US"/>
        </w:rPr>
        <w:t xml:space="preserve">. </w:t>
      </w:r>
      <w:r w:rsidRPr="00944CFF">
        <w:rPr>
          <w:rFonts w:ascii="Calibri" w:hAnsi="Calibri"/>
          <w:sz w:val="22"/>
          <w:szCs w:val="22"/>
          <w:lang w:val="en-US"/>
        </w:rPr>
        <w:t>L</w:t>
      </w:r>
      <w:r w:rsidRPr="00D300A2">
        <w:rPr>
          <w:rFonts w:ascii="Calibri" w:hAnsi="Calibri"/>
          <w:sz w:val="22"/>
          <w:szCs w:val="22"/>
          <w:lang w:val="en-US"/>
        </w:rPr>
        <w:t>.</w:t>
      </w:r>
      <w:r w:rsidRPr="00944CFF">
        <w:rPr>
          <w:rFonts w:ascii="Calibri" w:hAnsi="Calibri"/>
          <w:sz w:val="22"/>
          <w:szCs w:val="22"/>
          <w:lang w:val="en-US"/>
        </w:rPr>
        <w:t>J</w:t>
      </w:r>
      <w:r w:rsidRPr="00D300A2">
        <w:rPr>
          <w:rFonts w:ascii="Calibri" w:hAnsi="Calibri"/>
          <w:sz w:val="22"/>
          <w:szCs w:val="22"/>
          <w:lang w:val="en-US"/>
        </w:rPr>
        <w:t xml:space="preserve">., 2003, </w:t>
      </w:r>
      <w:r w:rsidRPr="00944CFF">
        <w:rPr>
          <w:rFonts w:ascii="Calibri" w:hAnsi="Calibri"/>
          <w:sz w:val="22"/>
          <w:szCs w:val="22"/>
        </w:rPr>
        <w:t>σ</w:t>
      </w:r>
      <w:r w:rsidRPr="00D300A2">
        <w:rPr>
          <w:rFonts w:ascii="Calibri" w:hAnsi="Calibri"/>
          <w:sz w:val="22"/>
          <w:szCs w:val="22"/>
          <w:lang w:val="en-US"/>
        </w:rPr>
        <w:t xml:space="preserve">. 73 </w:t>
      </w:r>
      <w:proofErr w:type="spellStart"/>
      <w:r w:rsidRPr="00944CFF">
        <w:rPr>
          <w:rFonts w:ascii="Calibri" w:hAnsi="Calibri"/>
          <w:sz w:val="22"/>
          <w:szCs w:val="22"/>
        </w:rPr>
        <w:t>επ</w:t>
      </w:r>
      <w:proofErr w:type="spellEnd"/>
      <w:proofErr w:type="gramStart"/>
      <w:r w:rsidRPr="00D300A2">
        <w:rPr>
          <w:rFonts w:ascii="Calibri" w:hAnsi="Calibri"/>
          <w:sz w:val="22"/>
          <w:szCs w:val="22"/>
          <w:lang w:val="en-US"/>
        </w:rPr>
        <w:t>.,</w:t>
      </w:r>
      <w:proofErr w:type="gramEnd"/>
      <w:r w:rsidRPr="00D300A2">
        <w:rPr>
          <w:rFonts w:ascii="Calibri" w:hAnsi="Calibri"/>
          <w:sz w:val="22"/>
          <w:szCs w:val="22"/>
          <w:lang w:val="en-US"/>
        </w:rPr>
        <w:t xml:space="preserve"> </w:t>
      </w:r>
    </w:p>
    <w:p w:rsidR="001B7C7F" w:rsidRPr="007077C7" w:rsidRDefault="001B7C7F" w:rsidP="009F43B0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  <w:bCs/>
          <w:sz w:val="22"/>
          <w:szCs w:val="22"/>
          <w:lang w:val="en-US"/>
        </w:rPr>
      </w:pPr>
    </w:p>
    <w:p w:rsidR="00BA29E5" w:rsidRDefault="00BA29E5" w:rsidP="006546F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  <w:r w:rsidRPr="009E050A">
        <w:rPr>
          <w:rFonts w:asciiTheme="minorHAnsi" w:hAnsiTheme="minorHAnsi" w:cs="Arial"/>
          <w:sz w:val="22"/>
          <w:szCs w:val="22"/>
          <w:lang w:val="en-US"/>
        </w:rPr>
        <w:t>More G., The Principle of Equal Treatment: from Marke</w:t>
      </w:r>
      <w:r w:rsidR="00274E79" w:rsidRPr="009E050A">
        <w:rPr>
          <w:rFonts w:asciiTheme="minorHAnsi" w:hAnsiTheme="minorHAnsi" w:cs="Arial"/>
          <w:sz w:val="22"/>
          <w:szCs w:val="22"/>
          <w:lang w:val="en-US"/>
        </w:rPr>
        <w:t>t Unifier to Fundamental Right</w:t>
      </w:r>
      <w:r w:rsidR="009E050A" w:rsidRPr="009E050A">
        <w:rPr>
          <w:rFonts w:asciiTheme="minorHAnsi" w:hAnsiTheme="minorHAnsi"/>
          <w:lang w:val="en-US"/>
        </w:rPr>
        <w:t xml:space="preserve">” </w:t>
      </w:r>
      <w:proofErr w:type="gramStart"/>
      <w:r w:rsidR="009E050A" w:rsidRPr="009E050A">
        <w:rPr>
          <w:rFonts w:asciiTheme="minorHAnsi" w:hAnsiTheme="minorHAnsi"/>
        </w:rPr>
        <w:t>εις</w:t>
      </w:r>
      <w:r w:rsidR="009E050A" w:rsidRPr="009E050A">
        <w:rPr>
          <w:rFonts w:asciiTheme="minorHAnsi" w:hAnsiTheme="minorHAnsi"/>
          <w:lang w:val="en-US"/>
        </w:rPr>
        <w:t xml:space="preserve">  P</w:t>
      </w:r>
      <w:proofErr w:type="gramEnd"/>
      <w:r w:rsidR="009E050A" w:rsidRPr="009E050A">
        <w:rPr>
          <w:rFonts w:asciiTheme="minorHAnsi" w:hAnsiTheme="minorHAnsi"/>
          <w:lang w:val="en-US"/>
        </w:rPr>
        <w:t xml:space="preserve"> Craig and de </w:t>
      </w:r>
      <w:proofErr w:type="spellStart"/>
      <w:r w:rsidR="009E050A" w:rsidRPr="009E050A">
        <w:rPr>
          <w:rFonts w:asciiTheme="minorHAnsi" w:hAnsiTheme="minorHAnsi"/>
          <w:lang w:val="en-US"/>
        </w:rPr>
        <w:t>Búrca</w:t>
      </w:r>
      <w:proofErr w:type="spellEnd"/>
      <w:r w:rsidR="009E050A" w:rsidRPr="009E050A">
        <w:rPr>
          <w:rFonts w:asciiTheme="minorHAnsi" w:hAnsiTheme="minorHAnsi"/>
          <w:lang w:val="en-US"/>
        </w:rPr>
        <w:t xml:space="preserve"> (</w:t>
      </w:r>
      <w:proofErr w:type="spellStart"/>
      <w:r w:rsidR="009E050A" w:rsidRPr="009E050A">
        <w:rPr>
          <w:rFonts w:asciiTheme="minorHAnsi" w:hAnsiTheme="minorHAnsi"/>
          <w:lang w:val="en-US"/>
        </w:rPr>
        <w:t>eds</w:t>
      </w:r>
      <w:proofErr w:type="spellEnd"/>
      <w:r w:rsidR="009E050A" w:rsidRPr="009E050A">
        <w:rPr>
          <w:rFonts w:asciiTheme="minorHAnsi" w:hAnsiTheme="minorHAnsi"/>
          <w:lang w:val="en-US"/>
        </w:rPr>
        <w:t>) The Evolution of EU Law (Oxford University Press, Oxford, 1999) at 548</w:t>
      </w:r>
    </w:p>
    <w:p w:rsidR="008743B8" w:rsidRDefault="008743B8" w:rsidP="008743B8">
      <w:pPr>
        <w:pStyle w:val="c77signatures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  <w:lang w:val="fr-FR"/>
        </w:rPr>
      </w:pPr>
      <w:r w:rsidRPr="008743B8">
        <w:rPr>
          <w:rFonts w:asciiTheme="minorHAnsi" w:hAnsiTheme="minorHAnsi" w:cstheme="minorHAnsi"/>
          <w:color w:val="333333"/>
          <w:sz w:val="22"/>
          <w:szCs w:val="22"/>
          <w:lang w:val="fr-FR"/>
        </w:rPr>
        <w:t>Oppenheimer D.B., Aperçu général des sources de droit américain en matière d’égalité, Revue du droit européen relatif à la non discrimination 2010 no 10, p. 20 et s.</w:t>
      </w:r>
    </w:p>
    <w:p w:rsidR="008743B8" w:rsidRPr="008743B8" w:rsidRDefault="008743B8" w:rsidP="008743B8">
      <w:pPr>
        <w:pStyle w:val="c77signatures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  <w:lang w:val="fr-FR"/>
        </w:rPr>
      </w:pPr>
    </w:p>
    <w:p w:rsidR="008743B8" w:rsidRPr="007077C7" w:rsidRDefault="009E050A" w:rsidP="001B7C7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97166C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Pr="009E050A">
        <w:rPr>
          <w:rFonts w:asciiTheme="minorHAnsi" w:hAnsiTheme="minorHAnsi" w:cs="Arial"/>
          <w:sz w:val="22"/>
          <w:szCs w:val="22"/>
          <w:lang w:val="en-US"/>
        </w:rPr>
        <w:t>Oppenheimer D.B., Foster S. R. Han S.Y. Comparative Equality a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nd Anti-Discrimination Law, Cases, Codes, Constitutions, </w:t>
      </w:r>
      <w:proofErr w:type="gramStart"/>
      <w:r>
        <w:rPr>
          <w:rFonts w:asciiTheme="minorHAnsi" w:hAnsiTheme="minorHAnsi" w:cs="Arial"/>
          <w:sz w:val="22"/>
          <w:szCs w:val="22"/>
          <w:lang w:val="en-US"/>
        </w:rPr>
        <w:t>And</w:t>
      </w:r>
      <w:proofErr w:type="gramEnd"/>
      <w:r>
        <w:rPr>
          <w:rFonts w:asciiTheme="minorHAnsi" w:hAnsiTheme="minorHAnsi" w:cs="Arial"/>
          <w:sz w:val="22"/>
          <w:szCs w:val="22"/>
          <w:lang w:val="en-US"/>
        </w:rPr>
        <w:t xml:space="preserve"> Commentary, Foundation Press 2012</w:t>
      </w:r>
    </w:p>
    <w:p w:rsidR="001B7C7F" w:rsidRPr="00F925B3" w:rsidRDefault="001B7C7F" w:rsidP="009F43B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en-US"/>
        </w:rPr>
      </w:pPr>
      <w:r w:rsidRPr="001B7C7F">
        <w:rPr>
          <w:rFonts w:ascii="Calibri" w:hAnsi="Calibri"/>
          <w:sz w:val="22"/>
          <w:szCs w:val="22"/>
          <w:lang w:val="en-US"/>
        </w:rPr>
        <w:t xml:space="preserve">Peters A., «The </w:t>
      </w:r>
      <w:proofErr w:type="spellStart"/>
      <w:r w:rsidRPr="001B7C7F">
        <w:rPr>
          <w:rFonts w:ascii="Calibri" w:hAnsi="Calibri"/>
          <w:sz w:val="22"/>
          <w:szCs w:val="22"/>
          <w:lang w:val="en-US"/>
        </w:rPr>
        <w:t>Meny</w:t>
      </w:r>
      <w:proofErr w:type="spellEnd"/>
      <w:r w:rsidRPr="001B7C7F">
        <w:rPr>
          <w:rFonts w:ascii="Calibri" w:hAnsi="Calibri"/>
          <w:sz w:val="22"/>
          <w:szCs w:val="22"/>
          <w:lang w:val="en-US"/>
        </w:rPr>
        <w:t xml:space="preserve"> Meaning of Equality and Positive Actio</w:t>
      </w:r>
      <w:r w:rsidRPr="00944CFF">
        <w:rPr>
          <w:rFonts w:ascii="Calibri" w:hAnsi="Calibri"/>
          <w:sz w:val="22"/>
          <w:szCs w:val="22"/>
          <w:lang w:val="en-US"/>
        </w:rPr>
        <w:t>n</w:t>
      </w:r>
      <w:r w:rsidRPr="001B7C7F">
        <w:rPr>
          <w:rFonts w:ascii="Calibri" w:hAnsi="Calibri"/>
          <w:sz w:val="22"/>
          <w:szCs w:val="22"/>
          <w:lang w:val="en-US"/>
        </w:rPr>
        <w:t xml:space="preserve"> in </w:t>
      </w:r>
      <w:proofErr w:type="spellStart"/>
      <w:r w:rsidRPr="001B7C7F">
        <w:rPr>
          <w:rFonts w:ascii="Calibri" w:hAnsi="Calibri"/>
          <w:sz w:val="22"/>
          <w:szCs w:val="22"/>
          <w:lang w:val="en-US"/>
        </w:rPr>
        <w:t>Favour</w:t>
      </w:r>
      <w:proofErr w:type="spellEnd"/>
      <w:r w:rsidRPr="001B7C7F">
        <w:rPr>
          <w:rFonts w:ascii="Calibri" w:hAnsi="Calibri"/>
          <w:sz w:val="22"/>
          <w:szCs w:val="22"/>
          <w:lang w:val="en-US"/>
        </w:rPr>
        <w:t xml:space="preserve"> of Women under European Community Law-A Conceptual Analysis», E</w:t>
      </w:r>
      <w:r w:rsidRPr="00944CFF">
        <w:rPr>
          <w:rFonts w:ascii="Calibri" w:hAnsi="Calibri"/>
          <w:sz w:val="22"/>
          <w:szCs w:val="22"/>
          <w:lang w:val="en-US"/>
        </w:rPr>
        <w:t>ur</w:t>
      </w:r>
      <w:r w:rsidRPr="001B7C7F">
        <w:rPr>
          <w:rFonts w:ascii="Calibri" w:hAnsi="Calibri"/>
          <w:sz w:val="22"/>
          <w:szCs w:val="22"/>
          <w:lang w:val="en-US"/>
        </w:rPr>
        <w:t xml:space="preserve">opean Law Journal, 1996, </w:t>
      </w:r>
      <w:r w:rsidRPr="00944CFF">
        <w:rPr>
          <w:rFonts w:ascii="Calibri" w:hAnsi="Calibri"/>
          <w:sz w:val="22"/>
          <w:szCs w:val="22"/>
        </w:rPr>
        <w:t>σ</w:t>
      </w:r>
      <w:r w:rsidRPr="001B7C7F">
        <w:rPr>
          <w:rFonts w:ascii="Calibri" w:hAnsi="Calibri"/>
          <w:sz w:val="22"/>
          <w:szCs w:val="22"/>
          <w:lang w:val="en-US"/>
        </w:rPr>
        <w:t xml:space="preserve">. 177 </w:t>
      </w:r>
      <w:proofErr w:type="spellStart"/>
      <w:r w:rsidRPr="00944CFF">
        <w:rPr>
          <w:rFonts w:ascii="Calibri" w:hAnsi="Calibri"/>
          <w:sz w:val="22"/>
          <w:szCs w:val="22"/>
        </w:rPr>
        <w:t>επ</w:t>
      </w:r>
      <w:proofErr w:type="spellEnd"/>
      <w:proofErr w:type="gramStart"/>
      <w:r w:rsidRPr="001B7C7F">
        <w:rPr>
          <w:rFonts w:ascii="Calibri" w:hAnsi="Calibri"/>
          <w:sz w:val="22"/>
          <w:szCs w:val="22"/>
          <w:lang w:val="en-US"/>
        </w:rPr>
        <w:t>.,</w:t>
      </w:r>
      <w:proofErr w:type="gramEnd"/>
    </w:p>
    <w:p w:rsidR="00274E79" w:rsidRPr="00D04411" w:rsidRDefault="00274E79" w:rsidP="00274E79">
      <w:pPr>
        <w:pStyle w:val="a3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D300A2">
        <w:rPr>
          <w:rFonts w:asciiTheme="minorHAnsi" w:hAnsiTheme="minorHAnsi" w:cs="Arial"/>
          <w:sz w:val="22"/>
          <w:szCs w:val="22"/>
          <w:lang w:val="fr-FR"/>
        </w:rPr>
        <w:t xml:space="preserve">Porta. </w:t>
      </w:r>
      <w:r w:rsidRPr="006546FB">
        <w:rPr>
          <w:rFonts w:asciiTheme="minorHAnsi" w:hAnsiTheme="minorHAnsi" w:cs="Arial"/>
          <w:sz w:val="22"/>
          <w:szCs w:val="22"/>
          <w:lang w:val="fr-FR"/>
        </w:rPr>
        <w:t xml:space="preserve">J., «Discrimination, égalité et égalité de traitement », </w:t>
      </w:r>
      <w:r w:rsidRPr="006546FB">
        <w:rPr>
          <w:rFonts w:asciiTheme="minorHAnsi" w:hAnsiTheme="minorHAnsi" w:cs="Arial"/>
          <w:i/>
          <w:sz w:val="22"/>
          <w:szCs w:val="22"/>
          <w:lang w:val="fr-FR"/>
        </w:rPr>
        <w:t>RDT</w:t>
      </w:r>
      <w:r w:rsidRPr="006546FB">
        <w:rPr>
          <w:rFonts w:asciiTheme="minorHAnsi" w:hAnsiTheme="minorHAnsi" w:cs="Arial"/>
          <w:sz w:val="22"/>
          <w:szCs w:val="22"/>
          <w:lang w:val="fr-FR"/>
        </w:rPr>
        <w:t xml:space="preserve">, 2011, </w:t>
      </w:r>
      <w:r w:rsidR="00D04411" w:rsidRPr="00D04411">
        <w:rPr>
          <w:rFonts w:asciiTheme="minorHAnsi" w:hAnsiTheme="minorHAnsi" w:cs="Arial"/>
          <w:sz w:val="22"/>
          <w:szCs w:val="22"/>
          <w:lang w:val="fr-FR"/>
        </w:rPr>
        <w:t>p</w:t>
      </w:r>
      <w:r w:rsidRPr="006546FB">
        <w:rPr>
          <w:rFonts w:asciiTheme="minorHAnsi" w:hAnsiTheme="minorHAnsi" w:cs="Arial"/>
          <w:sz w:val="22"/>
          <w:szCs w:val="22"/>
          <w:lang w:val="fr-FR"/>
        </w:rPr>
        <w:t xml:space="preserve">. 290 </w:t>
      </w:r>
      <w:r w:rsidR="00D04411" w:rsidRPr="00D04411">
        <w:rPr>
          <w:rFonts w:asciiTheme="minorHAnsi" w:hAnsiTheme="minorHAnsi" w:cs="Arial"/>
          <w:sz w:val="22"/>
          <w:szCs w:val="22"/>
          <w:lang w:val="fr-FR"/>
        </w:rPr>
        <w:t>e</w:t>
      </w:r>
      <w:r w:rsidR="00D04411">
        <w:rPr>
          <w:rFonts w:asciiTheme="minorHAnsi" w:hAnsiTheme="minorHAnsi" w:cs="Arial"/>
          <w:sz w:val="22"/>
          <w:szCs w:val="22"/>
          <w:lang w:val="fr-FR"/>
        </w:rPr>
        <w:t>t s.</w:t>
      </w:r>
    </w:p>
    <w:p w:rsidR="001B7C7F" w:rsidRPr="00D04411" w:rsidRDefault="001B7C7F" w:rsidP="001B7C7F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fr-FR"/>
        </w:rPr>
      </w:pPr>
      <w:r w:rsidRPr="00944CFF">
        <w:rPr>
          <w:rFonts w:ascii="Calibri" w:hAnsi="Calibri"/>
          <w:sz w:val="22"/>
          <w:szCs w:val="22"/>
          <w:lang w:val="fr-FR"/>
        </w:rPr>
        <w:t xml:space="preserve">Renauld, Les discriminations positives, </w:t>
      </w:r>
      <w:proofErr w:type="spellStart"/>
      <w:r w:rsidRPr="00944CFF">
        <w:rPr>
          <w:rFonts w:ascii="Calibri" w:hAnsi="Calibri"/>
          <w:sz w:val="22"/>
          <w:szCs w:val="22"/>
          <w:lang w:val="fr-FR"/>
        </w:rPr>
        <w:t>Rev.trim.dr.h</w:t>
      </w:r>
      <w:proofErr w:type="spellEnd"/>
      <w:r w:rsidRPr="00944CFF">
        <w:rPr>
          <w:rFonts w:ascii="Calibri" w:hAnsi="Calibri"/>
          <w:sz w:val="22"/>
          <w:szCs w:val="22"/>
          <w:lang w:val="fr-FR"/>
        </w:rPr>
        <w:t xml:space="preserve">., 1997, </w:t>
      </w:r>
      <w:r w:rsidR="00D04411" w:rsidRPr="00D04411">
        <w:rPr>
          <w:rFonts w:ascii="Calibri" w:hAnsi="Calibri"/>
          <w:sz w:val="22"/>
          <w:szCs w:val="22"/>
          <w:lang w:val="fr-FR"/>
        </w:rPr>
        <w:t>p</w:t>
      </w:r>
      <w:r w:rsidRPr="00944CFF">
        <w:rPr>
          <w:rFonts w:ascii="Calibri" w:hAnsi="Calibri"/>
          <w:sz w:val="22"/>
          <w:szCs w:val="22"/>
          <w:lang w:val="fr-FR"/>
        </w:rPr>
        <w:t xml:space="preserve">. 426 </w:t>
      </w:r>
      <w:r w:rsidR="00D04411" w:rsidRPr="00D04411">
        <w:rPr>
          <w:rFonts w:ascii="Calibri" w:hAnsi="Calibri"/>
          <w:sz w:val="22"/>
          <w:szCs w:val="22"/>
          <w:lang w:val="fr-FR"/>
        </w:rPr>
        <w:t>e</w:t>
      </w:r>
      <w:r w:rsidR="00D04411">
        <w:rPr>
          <w:rFonts w:ascii="Calibri" w:hAnsi="Calibri"/>
          <w:sz w:val="22"/>
          <w:szCs w:val="22"/>
          <w:lang w:val="fr-FR"/>
        </w:rPr>
        <w:t>t s.</w:t>
      </w:r>
    </w:p>
    <w:p w:rsidR="001B7C7F" w:rsidRPr="00D04411" w:rsidRDefault="001B7C7F" w:rsidP="005056FF">
      <w:pPr>
        <w:jc w:val="both"/>
        <w:rPr>
          <w:rFonts w:ascii="Calibri" w:hAnsi="Calibri"/>
          <w:sz w:val="22"/>
          <w:szCs w:val="22"/>
          <w:lang w:val="en-US"/>
        </w:rPr>
      </w:pPr>
      <w:proofErr w:type="gramStart"/>
      <w:r w:rsidRPr="001B7C7F">
        <w:rPr>
          <w:rFonts w:ascii="Calibri" w:hAnsi="Calibri"/>
          <w:sz w:val="22"/>
          <w:szCs w:val="22"/>
          <w:lang w:val="en-US"/>
        </w:rPr>
        <w:t>Rubio-Martin.</w:t>
      </w:r>
      <w:proofErr w:type="gramEnd"/>
      <w:r w:rsidRPr="001B7C7F">
        <w:rPr>
          <w:rFonts w:ascii="Calibri" w:hAnsi="Calibri"/>
          <w:sz w:val="22"/>
          <w:szCs w:val="22"/>
          <w:lang w:val="en-US"/>
        </w:rPr>
        <w:t xml:space="preserve"> R., «A New European Parity-Democracy Sex Equality Model and why it won’t Fly in the United States», American Journal of Comparative</w:t>
      </w:r>
      <w:r w:rsidRPr="001B7C7F">
        <w:rPr>
          <w:sz w:val="22"/>
          <w:szCs w:val="22"/>
          <w:lang w:val="en-US"/>
        </w:rPr>
        <w:t xml:space="preserve"> Law, 2012, </w:t>
      </w:r>
      <w:r w:rsidR="00D04411">
        <w:rPr>
          <w:sz w:val="22"/>
          <w:szCs w:val="22"/>
          <w:lang w:val="en-US"/>
        </w:rPr>
        <w:t>p</w:t>
      </w:r>
      <w:r w:rsidRPr="001B7C7F">
        <w:rPr>
          <w:sz w:val="22"/>
          <w:szCs w:val="22"/>
          <w:lang w:val="en-US"/>
        </w:rPr>
        <w:t xml:space="preserve">. </w:t>
      </w:r>
      <w:proofErr w:type="gramStart"/>
      <w:r w:rsidRPr="001B7C7F">
        <w:rPr>
          <w:sz w:val="22"/>
          <w:szCs w:val="22"/>
          <w:lang w:val="en-US"/>
        </w:rPr>
        <w:t xml:space="preserve">99 </w:t>
      </w:r>
      <w:r w:rsidR="00D04411">
        <w:rPr>
          <w:sz w:val="22"/>
          <w:szCs w:val="22"/>
          <w:lang w:val="en-US"/>
        </w:rPr>
        <w:t xml:space="preserve"> et</w:t>
      </w:r>
      <w:proofErr w:type="gramEnd"/>
      <w:r w:rsidR="00D04411">
        <w:rPr>
          <w:sz w:val="22"/>
          <w:szCs w:val="22"/>
          <w:lang w:val="en-US"/>
        </w:rPr>
        <w:t xml:space="preserve"> s.</w:t>
      </w:r>
    </w:p>
    <w:p w:rsidR="009E050A" w:rsidRPr="008A50F7" w:rsidRDefault="001B7C7F" w:rsidP="009F43B0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en-US"/>
        </w:rPr>
      </w:pPr>
      <w:proofErr w:type="spellStart"/>
      <w:r w:rsidRPr="008A50F7">
        <w:rPr>
          <w:rFonts w:ascii="Calibri" w:hAnsi="Calibri"/>
          <w:sz w:val="22"/>
          <w:szCs w:val="22"/>
          <w:lang w:val="en-US"/>
        </w:rPr>
        <w:t>Schutter</w:t>
      </w:r>
      <w:proofErr w:type="spellEnd"/>
      <w:r w:rsidRPr="008A50F7">
        <w:rPr>
          <w:rFonts w:ascii="Calibri" w:hAnsi="Calibri"/>
          <w:sz w:val="22"/>
          <w:szCs w:val="22"/>
          <w:lang w:val="en-US"/>
        </w:rPr>
        <w:t xml:space="preserve"> De,</w:t>
      </w:r>
      <w:r w:rsidRPr="008A50F7">
        <w:rPr>
          <w:rStyle w:val="a6"/>
          <w:rFonts w:ascii="Calibri" w:hAnsi="Calibri"/>
          <w:sz w:val="22"/>
          <w:szCs w:val="22"/>
          <w:lang w:val="en-US"/>
        </w:rPr>
        <w:t xml:space="preserve"> </w:t>
      </w:r>
      <w:r w:rsidRPr="008A50F7">
        <w:rPr>
          <w:rFonts w:ascii="Calibri" w:hAnsi="Calibri"/>
          <w:sz w:val="22"/>
          <w:szCs w:val="22"/>
          <w:lang w:val="en-US"/>
        </w:rPr>
        <w:t xml:space="preserve"> </w:t>
      </w:r>
      <w:r w:rsidRPr="00944CFF">
        <w:rPr>
          <w:rFonts w:ascii="Calibri" w:hAnsi="Calibri"/>
          <w:sz w:val="22"/>
          <w:szCs w:val="22"/>
        </w:rPr>
        <w:t>Ο</w:t>
      </w:r>
      <w:r w:rsidRPr="008A50F7">
        <w:rPr>
          <w:rFonts w:ascii="Calibri" w:hAnsi="Calibri"/>
          <w:sz w:val="22"/>
          <w:szCs w:val="22"/>
          <w:lang w:val="en-US"/>
        </w:rPr>
        <w:t xml:space="preserve">. «Chapter Seven, Postive Action», </w:t>
      </w:r>
      <w:r w:rsidRPr="00944CFF">
        <w:rPr>
          <w:rFonts w:ascii="Calibri" w:hAnsi="Calibri"/>
          <w:sz w:val="22"/>
          <w:szCs w:val="22"/>
        </w:rPr>
        <w:t>σε</w:t>
      </w:r>
      <w:r w:rsidRPr="008A50F7">
        <w:rPr>
          <w:rFonts w:ascii="Calibri" w:hAnsi="Calibri"/>
          <w:sz w:val="22"/>
          <w:szCs w:val="22"/>
          <w:lang w:val="en-US"/>
        </w:rPr>
        <w:t xml:space="preserve"> D. Schiek, L.Waddington, </w:t>
      </w:r>
      <w:r w:rsidRPr="00944CFF">
        <w:rPr>
          <w:rFonts w:ascii="Calibri" w:hAnsi="Calibri"/>
          <w:sz w:val="22"/>
          <w:szCs w:val="22"/>
        </w:rPr>
        <w:t>Μ</w:t>
      </w:r>
      <w:r w:rsidRPr="008A50F7">
        <w:rPr>
          <w:rFonts w:ascii="Calibri" w:hAnsi="Calibri"/>
          <w:sz w:val="22"/>
          <w:szCs w:val="22"/>
          <w:lang w:val="en-US"/>
        </w:rPr>
        <w:t xml:space="preserve">. Bell, Non Discrimination Law, Hart Publishing, 2007, </w:t>
      </w:r>
      <w:r w:rsidR="00D04411">
        <w:rPr>
          <w:rFonts w:ascii="Calibri" w:hAnsi="Calibri"/>
          <w:sz w:val="22"/>
          <w:szCs w:val="22"/>
          <w:lang w:val="en-US"/>
        </w:rPr>
        <w:t>p</w:t>
      </w:r>
      <w:r w:rsidRPr="008A50F7">
        <w:rPr>
          <w:rFonts w:ascii="Calibri" w:hAnsi="Calibri"/>
          <w:sz w:val="22"/>
          <w:szCs w:val="22"/>
          <w:lang w:val="en-US"/>
        </w:rPr>
        <w:t xml:space="preserve">. 757 </w:t>
      </w:r>
      <w:r w:rsidR="00D04411">
        <w:rPr>
          <w:rFonts w:ascii="Calibri" w:hAnsi="Calibri"/>
          <w:sz w:val="22"/>
          <w:szCs w:val="22"/>
          <w:lang w:val="en-US"/>
        </w:rPr>
        <w:t xml:space="preserve"> et s.</w:t>
      </w:r>
      <w:r w:rsidRPr="008A50F7">
        <w:rPr>
          <w:rFonts w:ascii="Calibri" w:hAnsi="Calibri"/>
          <w:sz w:val="22"/>
          <w:szCs w:val="22"/>
          <w:lang w:val="en-US"/>
        </w:rPr>
        <w:t xml:space="preserve"> </w:t>
      </w:r>
    </w:p>
    <w:p w:rsidR="00BA29E5" w:rsidRDefault="00274E79" w:rsidP="006546F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lastRenderedPageBreak/>
        <w:t>Shiek</w:t>
      </w:r>
      <w:proofErr w:type="spellEnd"/>
      <w:r w:rsidR="001B7C7F">
        <w:rPr>
          <w:rFonts w:asciiTheme="minorHAnsi" w:hAnsiTheme="minorHAnsi" w:cs="Arial"/>
          <w:sz w:val="22"/>
          <w:szCs w:val="22"/>
          <w:lang w:val="en-US"/>
        </w:rPr>
        <w:t xml:space="preserve"> D.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Waddigton</w:t>
      </w:r>
      <w:proofErr w:type="spellEnd"/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1B7C7F">
        <w:rPr>
          <w:rFonts w:asciiTheme="minorHAnsi" w:hAnsiTheme="minorHAnsi" w:cs="Arial"/>
          <w:sz w:val="22"/>
          <w:szCs w:val="22"/>
          <w:lang w:val="en-US"/>
        </w:rPr>
        <w:t>L.</w:t>
      </w:r>
      <w:r>
        <w:rPr>
          <w:rFonts w:asciiTheme="minorHAnsi" w:hAnsiTheme="minorHAnsi" w:cs="Arial"/>
          <w:sz w:val="22"/>
          <w:szCs w:val="22"/>
          <w:lang w:val="en-US"/>
        </w:rPr>
        <w:t>D., M. Bell</w:t>
      </w:r>
      <w:r w:rsidR="001B7C7F">
        <w:rPr>
          <w:rFonts w:asciiTheme="minorHAnsi" w:hAnsiTheme="minorHAnsi" w:cs="Arial"/>
          <w:sz w:val="22"/>
          <w:szCs w:val="22"/>
          <w:lang w:val="en-US"/>
        </w:rPr>
        <w:t xml:space="preserve"> (</w:t>
      </w:r>
      <w:proofErr w:type="spellStart"/>
      <w:r w:rsidR="001B7C7F">
        <w:rPr>
          <w:rFonts w:asciiTheme="minorHAnsi" w:hAnsiTheme="minorHAnsi" w:cs="Arial"/>
          <w:sz w:val="22"/>
          <w:szCs w:val="22"/>
          <w:lang w:val="en-US"/>
        </w:rPr>
        <w:t>eds</w:t>
      </w:r>
      <w:proofErr w:type="spellEnd"/>
      <w:r w:rsidR="001B7C7F">
        <w:rPr>
          <w:rFonts w:asciiTheme="minorHAnsi" w:hAnsiTheme="minorHAnsi" w:cs="Arial"/>
          <w:sz w:val="22"/>
          <w:szCs w:val="22"/>
          <w:lang w:val="en-US"/>
        </w:rPr>
        <w:t>)</w:t>
      </w:r>
      <w:r w:rsidRPr="00274E79">
        <w:rPr>
          <w:rFonts w:asciiTheme="minorHAnsi" w:hAnsiTheme="minorHAnsi" w:cs="Arial"/>
          <w:sz w:val="22"/>
          <w:szCs w:val="22"/>
          <w:lang w:val="en-US"/>
        </w:rPr>
        <w:t>,</w:t>
      </w:r>
      <w:r w:rsidRPr="00E35AE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BA29E5" w:rsidRPr="006546FB">
        <w:rPr>
          <w:rFonts w:asciiTheme="minorHAnsi" w:hAnsiTheme="minorHAnsi" w:cs="Arial"/>
          <w:sz w:val="22"/>
          <w:szCs w:val="22"/>
          <w:lang w:val="en-US"/>
        </w:rPr>
        <w:t xml:space="preserve">Materials and Text on National, Supranational and International Non- Discrimination Law,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Hart Publishing, </w:t>
      </w:r>
      <w:r w:rsidR="001B7C7F">
        <w:rPr>
          <w:rFonts w:ascii="Calibri" w:hAnsi="Calibri"/>
          <w:sz w:val="22"/>
          <w:szCs w:val="22"/>
          <w:lang w:val="en-US"/>
        </w:rPr>
        <w:t>Oxford University Press,</w:t>
      </w:r>
      <w:r w:rsidR="001B7C7F">
        <w:rPr>
          <w:rFonts w:asciiTheme="minorHAnsi" w:hAnsiTheme="minorHAnsi" w:cs="Arial"/>
          <w:sz w:val="22"/>
          <w:szCs w:val="22"/>
          <w:lang w:val="en-US"/>
        </w:rPr>
        <w:t>2007</w:t>
      </w:r>
    </w:p>
    <w:p w:rsidR="001B7C7F" w:rsidRDefault="001B7C7F" w:rsidP="006546F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 w:rsidRPr="001B7C7F">
        <w:rPr>
          <w:rFonts w:asciiTheme="minorHAnsi" w:hAnsiTheme="minorHAnsi" w:cs="Arial"/>
          <w:sz w:val="22"/>
          <w:szCs w:val="22"/>
          <w:lang w:val="en-US"/>
        </w:rPr>
        <w:t>Shiek</w:t>
      </w:r>
      <w:proofErr w:type="spellEnd"/>
      <w:r w:rsidRPr="001B7C7F">
        <w:rPr>
          <w:rFonts w:asciiTheme="minorHAnsi" w:hAnsiTheme="minorHAnsi" w:cs="Arial"/>
          <w:sz w:val="22"/>
          <w:szCs w:val="22"/>
          <w:lang w:val="en-US"/>
        </w:rPr>
        <w:t xml:space="preserve"> D.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proofErr w:type="spellStart"/>
      <w:r w:rsidRPr="001B7C7F">
        <w:rPr>
          <w:rFonts w:asciiTheme="minorHAnsi" w:hAnsiTheme="minorHAnsi" w:cs="Arial"/>
          <w:sz w:val="22"/>
          <w:szCs w:val="22"/>
          <w:lang w:val="en-US"/>
        </w:rPr>
        <w:t>Chege</w:t>
      </w:r>
      <w:proofErr w:type="spellEnd"/>
      <w:r w:rsidRPr="001B7C7F">
        <w:rPr>
          <w:rFonts w:asciiTheme="minorHAnsi" w:hAnsiTheme="minorHAnsi" w:cs="Arial"/>
          <w:sz w:val="22"/>
          <w:szCs w:val="22"/>
          <w:lang w:val="en-US"/>
        </w:rPr>
        <w:t xml:space="preserve"> V.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(</w:t>
      </w: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Eds</w:t>
      </w:r>
      <w:proofErr w:type="spellEnd"/>
      <w:r>
        <w:rPr>
          <w:rFonts w:asciiTheme="minorHAnsi" w:hAnsiTheme="minorHAnsi" w:cs="Arial"/>
          <w:sz w:val="22"/>
          <w:szCs w:val="22"/>
          <w:lang w:val="en-US"/>
        </w:rPr>
        <w:t>)</w:t>
      </w:r>
      <w:r w:rsidRPr="001B7C7F">
        <w:rPr>
          <w:rFonts w:asciiTheme="minorHAnsi" w:hAnsiTheme="minorHAnsi" w:cs="Arial"/>
          <w:sz w:val="22"/>
          <w:szCs w:val="22"/>
          <w:lang w:val="en-US"/>
        </w:rPr>
        <w:t>, Eur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opean Union Non-Discrimination Law, Comparative perspectives on multidimensional equality Law, </w:t>
      </w: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Routledge</w:t>
      </w:r>
      <w:proofErr w:type="spellEnd"/>
      <w:r>
        <w:rPr>
          <w:rFonts w:asciiTheme="minorHAnsi" w:hAnsiTheme="minorHAnsi" w:cs="Arial"/>
          <w:sz w:val="22"/>
          <w:szCs w:val="22"/>
          <w:lang w:val="en-US"/>
        </w:rPr>
        <w:t>-Cavendish, 2009</w:t>
      </w:r>
    </w:p>
    <w:p w:rsidR="001B7C7F" w:rsidRDefault="001B7C7F" w:rsidP="006546F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 w:rsidRPr="001B7C7F">
        <w:rPr>
          <w:rFonts w:asciiTheme="minorHAnsi" w:hAnsiTheme="minorHAnsi" w:cs="Arial"/>
          <w:sz w:val="22"/>
          <w:szCs w:val="22"/>
          <w:lang w:val="en-US"/>
        </w:rPr>
        <w:t>Shiek</w:t>
      </w:r>
      <w:proofErr w:type="spellEnd"/>
      <w:r w:rsidRPr="001B7C7F">
        <w:rPr>
          <w:rFonts w:asciiTheme="minorHAnsi" w:hAnsiTheme="minorHAnsi" w:cs="Arial"/>
          <w:sz w:val="22"/>
          <w:szCs w:val="22"/>
          <w:lang w:val="en-US"/>
        </w:rPr>
        <w:t xml:space="preserve"> D.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Lawson A, European Union Non-Discrimination Law and </w:t>
      </w: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Intersectionality</w:t>
      </w:r>
      <w:proofErr w:type="spellEnd"/>
      <w:proofErr w:type="gramStart"/>
      <w:r>
        <w:rPr>
          <w:rFonts w:asciiTheme="minorHAnsi" w:hAnsiTheme="minorHAnsi" w:cs="Arial"/>
          <w:sz w:val="22"/>
          <w:szCs w:val="22"/>
          <w:lang w:val="en-US"/>
        </w:rPr>
        <w:t xml:space="preserve">,  </w:t>
      </w: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Ashgate</w:t>
      </w:r>
      <w:proofErr w:type="spellEnd"/>
      <w:proofErr w:type="gramEnd"/>
      <w:r>
        <w:rPr>
          <w:rFonts w:asciiTheme="minorHAnsi" w:hAnsiTheme="minorHAnsi" w:cs="Arial"/>
          <w:sz w:val="22"/>
          <w:szCs w:val="22"/>
          <w:lang w:val="en-US"/>
        </w:rPr>
        <w:t>, 2011</w:t>
      </w:r>
    </w:p>
    <w:p w:rsidR="001B7C7F" w:rsidRPr="00F925B3" w:rsidRDefault="001B7C7F" w:rsidP="001B7C7F">
      <w:pPr>
        <w:pStyle w:val="a3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5056FF">
        <w:rPr>
          <w:rFonts w:asciiTheme="minorHAnsi" w:hAnsiTheme="minorHAnsi"/>
          <w:sz w:val="22"/>
          <w:szCs w:val="22"/>
          <w:lang w:val="en-GB"/>
        </w:rPr>
        <w:t>Schiek</w:t>
      </w:r>
      <w:proofErr w:type="spellEnd"/>
      <w:r w:rsidRPr="005056FF">
        <w:rPr>
          <w:rFonts w:asciiTheme="minorHAnsi" w:hAnsiTheme="minorHAnsi"/>
          <w:sz w:val="22"/>
          <w:szCs w:val="22"/>
        </w:rPr>
        <w:t>, “Broadening the scope and the norms of EU gender equality.</w:t>
      </w:r>
      <w:proofErr w:type="gramEnd"/>
      <w:r w:rsidRPr="005056FF">
        <w:rPr>
          <w:rFonts w:asciiTheme="minorHAnsi" w:hAnsiTheme="minorHAnsi"/>
          <w:sz w:val="22"/>
          <w:szCs w:val="22"/>
        </w:rPr>
        <w:t xml:space="preserve"> Towards a multidimensional conception of equality law”, MJ</w:t>
      </w:r>
      <w:proofErr w:type="gramStart"/>
      <w:r w:rsidRPr="005056FF">
        <w:rPr>
          <w:rFonts w:asciiTheme="minorHAnsi" w:hAnsiTheme="minorHAnsi"/>
          <w:sz w:val="22"/>
          <w:szCs w:val="22"/>
        </w:rPr>
        <w:t>,,</w:t>
      </w:r>
      <w:proofErr w:type="gramEnd"/>
      <w:r w:rsidRPr="005056FF">
        <w:rPr>
          <w:rFonts w:asciiTheme="minorHAnsi" w:hAnsiTheme="minorHAnsi"/>
          <w:sz w:val="22"/>
          <w:szCs w:val="22"/>
        </w:rPr>
        <w:t xml:space="preserve"> 2005. </w:t>
      </w:r>
      <w:proofErr w:type="gramStart"/>
      <w:r w:rsidRPr="005056FF">
        <w:rPr>
          <w:rFonts w:asciiTheme="minorHAnsi" w:hAnsiTheme="minorHAnsi"/>
          <w:sz w:val="22"/>
          <w:szCs w:val="22"/>
        </w:rPr>
        <w:t>427-466.</w:t>
      </w:r>
      <w:proofErr w:type="gramEnd"/>
    </w:p>
    <w:p w:rsidR="001B7C7F" w:rsidRPr="00F925B3" w:rsidRDefault="001B7C7F" w:rsidP="009F43B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en-US"/>
        </w:rPr>
      </w:pPr>
      <w:proofErr w:type="spellStart"/>
      <w:proofErr w:type="gramStart"/>
      <w:r w:rsidRPr="001B7C7F">
        <w:rPr>
          <w:rFonts w:ascii="Calibri" w:hAnsi="Calibri"/>
          <w:sz w:val="22"/>
          <w:szCs w:val="22"/>
          <w:lang w:val="en-US"/>
        </w:rPr>
        <w:t>Schiek</w:t>
      </w:r>
      <w:proofErr w:type="spellEnd"/>
      <w:r w:rsidRPr="001B7C7F">
        <w:rPr>
          <w:rFonts w:ascii="Calibri" w:hAnsi="Calibri"/>
          <w:sz w:val="22"/>
          <w:szCs w:val="22"/>
          <w:lang w:val="en-US"/>
        </w:rPr>
        <w:t xml:space="preserve"> D., «</w:t>
      </w:r>
      <w:r w:rsidRPr="001B7C7F">
        <w:rPr>
          <w:rFonts w:ascii="Calibri" w:hAnsi="Calibri"/>
          <w:iCs/>
          <w:sz w:val="22"/>
          <w:szCs w:val="22"/>
          <w:lang w:val="en-US"/>
        </w:rPr>
        <w:t>Positive Action in Community Law»</w:t>
      </w:r>
      <w:r w:rsidRPr="001B7C7F">
        <w:rPr>
          <w:rFonts w:ascii="Calibri" w:hAnsi="Calibri"/>
          <w:i/>
          <w:iCs/>
          <w:sz w:val="22"/>
          <w:szCs w:val="22"/>
          <w:lang w:val="en-US"/>
        </w:rPr>
        <w:t xml:space="preserve">, </w:t>
      </w:r>
      <w:r w:rsidRPr="001B7C7F">
        <w:rPr>
          <w:rFonts w:ascii="Calibri" w:hAnsi="Calibri"/>
          <w:sz w:val="22"/>
          <w:szCs w:val="22"/>
          <w:lang w:val="en-US"/>
        </w:rPr>
        <w:t xml:space="preserve">Industrial Law Journal, 1996, </w:t>
      </w:r>
      <w:r w:rsidRPr="00944CFF">
        <w:rPr>
          <w:rFonts w:ascii="Calibri" w:hAnsi="Calibri"/>
          <w:sz w:val="22"/>
          <w:szCs w:val="22"/>
        </w:rPr>
        <w:t>σ</w:t>
      </w:r>
      <w:r w:rsidRPr="001B7C7F">
        <w:rPr>
          <w:rFonts w:ascii="Calibri" w:hAnsi="Calibri"/>
          <w:sz w:val="22"/>
          <w:szCs w:val="22"/>
          <w:lang w:val="en-US"/>
        </w:rPr>
        <w:t xml:space="preserve">. 239, </w:t>
      </w:r>
      <w:r w:rsidRPr="00944CFF">
        <w:rPr>
          <w:rFonts w:ascii="Calibri" w:hAnsi="Calibri"/>
          <w:sz w:val="22"/>
          <w:szCs w:val="22"/>
        </w:rPr>
        <w:t>της</w:t>
      </w:r>
      <w:r w:rsidRPr="001B7C7F">
        <w:rPr>
          <w:rFonts w:ascii="Calibri" w:hAnsi="Calibri"/>
          <w:sz w:val="22"/>
          <w:szCs w:val="22"/>
          <w:lang w:val="en-US"/>
        </w:rPr>
        <w:t xml:space="preserve"> </w:t>
      </w:r>
      <w:r w:rsidRPr="00944CFF">
        <w:rPr>
          <w:rFonts w:ascii="Calibri" w:hAnsi="Calibri"/>
          <w:sz w:val="22"/>
          <w:szCs w:val="22"/>
        </w:rPr>
        <w:t>ιδίας</w:t>
      </w:r>
      <w:r w:rsidRPr="001B7C7F">
        <w:rPr>
          <w:rFonts w:ascii="Calibri" w:hAnsi="Calibri"/>
          <w:sz w:val="22"/>
          <w:szCs w:val="22"/>
          <w:lang w:val="en-US"/>
        </w:rPr>
        <w:t>, «</w:t>
      </w:r>
      <w:hyperlink r:id="rId7" w:history="1">
        <w:r w:rsidRPr="001B7C7F">
          <w:rPr>
            <w:rStyle w:val="-"/>
            <w:rFonts w:ascii="Calibri" w:hAnsi="Calibri"/>
            <w:sz w:val="22"/>
            <w:szCs w:val="22"/>
            <w:lang w:val="en-US"/>
          </w:rPr>
          <w:t>Positive Action before the European Court of Justice-New Conceptions of Equality in Community Law?</w:t>
        </w:r>
        <w:proofErr w:type="gramEnd"/>
        <w:r w:rsidRPr="001B7C7F">
          <w:rPr>
            <w:rStyle w:val="-"/>
            <w:rFonts w:ascii="Calibri" w:hAnsi="Calibri"/>
            <w:sz w:val="22"/>
            <w:szCs w:val="22"/>
            <w:lang w:val="en-US"/>
          </w:rPr>
          <w:t xml:space="preserve"> From </w:t>
        </w:r>
        <w:proofErr w:type="spellStart"/>
        <w:r w:rsidRPr="001B7C7F">
          <w:rPr>
            <w:rStyle w:val="-"/>
            <w:rFonts w:ascii="Calibri" w:hAnsi="Calibri"/>
            <w:sz w:val="22"/>
            <w:szCs w:val="22"/>
            <w:lang w:val="en-US"/>
          </w:rPr>
          <w:t>Kalanke</w:t>
        </w:r>
        <w:proofErr w:type="spellEnd"/>
        <w:r w:rsidRPr="001B7C7F">
          <w:rPr>
            <w:rStyle w:val="-"/>
            <w:rFonts w:ascii="Calibri" w:hAnsi="Calibri"/>
            <w:sz w:val="22"/>
            <w:szCs w:val="22"/>
            <w:lang w:val="en-US"/>
          </w:rPr>
          <w:t xml:space="preserve"> and </w:t>
        </w:r>
        <w:proofErr w:type="spellStart"/>
        <w:r w:rsidRPr="001B7C7F">
          <w:rPr>
            <w:rStyle w:val="-"/>
            <w:rFonts w:ascii="Calibri" w:hAnsi="Calibri"/>
            <w:sz w:val="22"/>
            <w:szCs w:val="22"/>
            <w:lang w:val="en-US"/>
          </w:rPr>
          <w:t>Marschall</w:t>
        </w:r>
        <w:proofErr w:type="spellEnd"/>
        <w:r w:rsidRPr="001B7C7F">
          <w:rPr>
            <w:rStyle w:val="-"/>
            <w:rFonts w:ascii="Calibri" w:hAnsi="Calibri"/>
            <w:sz w:val="22"/>
            <w:szCs w:val="22"/>
            <w:lang w:val="en-US"/>
          </w:rPr>
          <w:t xml:space="preserve"> to </w:t>
        </w:r>
        <w:proofErr w:type="spellStart"/>
        <w:r w:rsidRPr="001B7C7F">
          <w:rPr>
            <w:rStyle w:val="-"/>
            <w:rFonts w:ascii="Calibri" w:hAnsi="Calibri"/>
            <w:sz w:val="22"/>
            <w:szCs w:val="22"/>
            <w:lang w:val="en-US"/>
          </w:rPr>
          <w:t>Badeck</w:t>
        </w:r>
        <w:proofErr w:type="spellEnd"/>
      </w:hyperlink>
      <w:r w:rsidRPr="001B7C7F">
        <w:rPr>
          <w:rFonts w:ascii="Calibri" w:hAnsi="Calibri"/>
          <w:sz w:val="22"/>
          <w:szCs w:val="22"/>
          <w:lang w:val="en-US"/>
        </w:rPr>
        <w:t xml:space="preserve">», International </w:t>
      </w:r>
      <w:proofErr w:type="spellStart"/>
      <w:r w:rsidRPr="001B7C7F">
        <w:rPr>
          <w:rFonts w:ascii="Calibri" w:hAnsi="Calibri"/>
          <w:sz w:val="22"/>
          <w:szCs w:val="22"/>
          <w:lang w:val="en-US"/>
        </w:rPr>
        <w:t>Jounral</w:t>
      </w:r>
      <w:proofErr w:type="spellEnd"/>
      <w:r w:rsidRPr="001B7C7F">
        <w:rPr>
          <w:rFonts w:ascii="Calibri" w:hAnsi="Calibri"/>
          <w:sz w:val="22"/>
          <w:szCs w:val="22"/>
          <w:lang w:val="en-US"/>
        </w:rPr>
        <w:t xml:space="preserve"> for Comparative </w:t>
      </w:r>
      <w:proofErr w:type="spellStart"/>
      <w:r w:rsidRPr="001B7C7F">
        <w:rPr>
          <w:rFonts w:ascii="Calibri" w:hAnsi="Calibri"/>
          <w:sz w:val="22"/>
          <w:szCs w:val="22"/>
          <w:lang w:val="en-US"/>
        </w:rPr>
        <w:t>Labour</w:t>
      </w:r>
      <w:proofErr w:type="spellEnd"/>
      <w:r w:rsidRPr="001B7C7F">
        <w:rPr>
          <w:rFonts w:ascii="Calibri" w:hAnsi="Calibri"/>
          <w:sz w:val="22"/>
          <w:szCs w:val="22"/>
          <w:lang w:val="en-US"/>
        </w:rPr>
        <w:t xml:space="preserve"> Law and Industrial Relations, 2000, </w:t>
      </w:r>
      <w:r w:rsidR="00D04411">
        <w:rPr>
          <w:rFonts w:ascii="Calibri" w:hAnsi="Calibri"/>
          <w:sz w:val="22"/>
          <w:szCs w:val="22"/>
          <w:lang w:val="en-US"/>
        </w:rPr>
        <w:t>p.p. 251-275</w:t>
      </w:r>
      <w:r w:rsidRPr="001B7C7F">
        <w:rPr>
          <w:rFonts w:ascii="Calibri" w:hAnsi="Calibri"/>
          <w:sz w:val="22"/>
          <w:szCs w:val="22"/>
          <w:lang w:val="en-US"/>
        </w:rPr>
        <w:t xml:space="preserve"> </w:t>
      </w:r>
    </w:p>
    <w:p w:rsidR="001B7C7F" w:rsidRPr="006C1CB3" w:rsidRDefault="00E14E7E" w:rsidP="006546F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 w:rsidRPr="006C1CB3">
        <w:rPr>
          <w:rFonts w:asciiTheme="minorHAnsi" w:hAnsiTheme="minorHAnsi" w:cs="Arial"/>
          <w:sz w:val="22"/>
          <w:szCs w:val="22"/>
          <w:lang w:val="en-US"/>
        </w:rPr>
        <w:t>Sargeant</w:t>
      </w:r>
      <w:proofErr w:type="spellEnd"/>
      <w:r w:rsidRPr="006C1CB3">
        <w:rPr>
          <w:rFonts w:asciiTheme="minorHAnsi" w:hAnsiTheme="minorHAnsi" w:cs="Arial"/>
          <w:sz w:val="22"/>
          <w:szCs w:val="22"/>
          <w:lang w:val="en-US"/>
        </w:rPr>
        <w:t xml:space="preserve"> M (</w:t>
      </w:r>
      <w:proofErr w:type="spellStart"/>
      <w:proofErr w:type="gramStart"/>
      <w:r w:rsidRPr="006C1CB3">
        <w:rPr>
          <w:rFonts w:asciiTheme="minorHAnsi" w:hAnsiTheme="minorHAnsi" w:cs="Arial"/>
          <w:sz w:val="22"/>
          <w:szCs w:val="22"/>
          <w:lang w:val="en-US"/>
        </w:rPr>
        <w:t>ed</w:t>
      </w:r>
      <w:proofErr w:type="spellEnd"/>
      <w:proofErr w:type="gramEnd"/>
      <w:r w:rsidRPr="006C1CB3">
        <w:rPr>
          <w:rFonts w:asciiTheme="minorHAnsi" w:hAnsiTheme="minorHAnsi" w:cs="Arial"/>
          <w:sz w:val="22"/>
          <w:szCs w:val="22"/>
          <w:lang w:val="en-US"/>
        </w:rPr>
        <w:t xml:space="preserve">), Age Discrimination and Diversity. </w:t>
      </w:r>
      <w:proofErr w:type="gramStart"/>
      <w:r w:rsidRPr="006C1CB3">
        <w:rPr>
          <w:rFonts w:asciiTheme="minorHAnsi" w:hAnsiTheme="minorHAnsi" w:cs="Arial"/>
          <w:sz w:val="22"/>
          <w:szCs w:val="22"/>
          <w:lang w:val="en-US"/>
        </w:rPr>
        <w:t>Multiple Discrimination from an Age Perspective, Cambridge University Press, 2011</w:t>
      </w:r>
      <w:proofErr w:type="gramEnd"/>
    </w:p>
    <w:p w:rsidR="001B7C7F" w:rsidRPr="00F925B3" w:rsidRDefault="00274E79" w:rsidP="006546F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6C1CB3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1B7C7F" w:rsidRPr="006C1CB3">
        <w:rPr>
          <w:rFonts w:asciiTheme="minorHAnsi" w:hAnsiTheme="minorHAnsi" w:cs="Arial"/>
          <w:sz w:val="22"/>
          <w:szCs w:val="22"/>
          <w:lang w:val="en-US"/>
        </w:rPr>
        <w:t>Somek</w:t>
      </w:r>
      <w:proofErr w:type="spellEnd"/>
      <w:r w:rsidR="001B7C7F" w:rsidRPr="006C1CB3">
        <w:rPr>
          <w:rFonts w:asciiTheme="minorHAnsi" w:hAnsiTheme="minorHAnsi" w:cs="Arial"/>
          <w:sz w:val="22"/>
          <w:szCs w:val="22"/>
          <w:lang w:val="en-US"/>
        </w:rPr>
        <w:t xml:space="preserve"> A., Engineering Equality. An Essay on European-Anti-Discrimination Law, </w:t>
      </w:r>
    </w:p>
    <w:p w:rsidR="009F43B0" w:rsidRPr="00F925B3" w:rsidRDefault="001B7C7F" w:rsidP="001B7C7F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en-US"/>
        </w:rPr>
      </w:pPr>
      <w:proofErr w:type="spellStart"/>
      <w:r w:rsidRPr="00944CFF">
        <w:rPr>
          <w:rFonts w:ascii="Calibri" w:hAnsi="Calibri"/>
          <w:sz w:val="22"/>
          <w:szCs w:val="22"/>
          <w:lang w:val="en-US"/>
        </w:rPr>
        <w:t>Totten</w:t>
      </w:r>
      <w:proofErr w:type="spellEnd"/>
      <w:r w:rsidRPr="00944CFF">
        <w:rPr>
          <w:rFonts w:ascii="Calibri" w:hAnsi="Calibri"/>
          <w:sz w:val="22"/>
          <w:szCs w:val="22"/>
          <w:lang w:val="en-US"/>
        </w:rPr>
        <w:t xml:space="preserve"> Ch. D., </w:t>
      </w:r>
      <w:r w:rsidRPr="001B7C7F">
        <w:rPr>
          <w:rFonts w:ascii="Calibri" w:hAnsi="Calibri"/>
          <w:sz w:val="22"/>
          <w:szCs w:val="22"/>
          <w:lang w:val="en-US"/>
        </w:rPr>
        <w:t>«</w:t>
      </w:r>
      <w:r w:rsidRPr="00944CFF">
        <w:rPr>
          <w:rFonts w:ascii="Calibri" w:hAnsi="Calibri"/>
          <w:sz w:val="22"/>
          <w:szCs w:val="22"/>
          <w:lang w:val="en-US"/>
        </w:rPr>
        <w:t xml:space="preserve">Constitutional </w:t>
      </w:r>
      <w:proofErr w:type="spellStart"/>
      <w:r w:rsidRPr="00944CFF">
        <w:rPr>
          <w:rFonts w:ascii="Calibri" w:hAnsi="Calibri"/>
          <w:sz w:val="22"/>
          <w:szCs w:val="22"/>
          <w:lang w:val="en-US"/>
        </w:rPr>
        <w:t>Precommitments</w:t>
      </w:r>
      <w:proofErr w:type="spellEnd"/>
      <w:r w:rsidRPr="00944CFF">
        <w:rPr>
          <w:rFonts w:ascii="Calibri" w:hAnsi="Calibri"/>
          <w:sz w:val="22"/>
          <w:szCs w:val="22"/>
          <w:lang w:val="en-US"/>
        </w:rPr>
        <w:t xml:space="preserve"> to Gender Affirmative Action in the European Union, Germany, Canada and United States: A Comparative Approach</w:t>
      </w:r>
      <w:r w:rsidRPr="001B7C7F">
        <w:rPr>
          <w:rFonts w:ascii="Calibri" w:hAnsi="Calibri"/>
          <w:sz w:val="22"/>
          <w:szCs w:val="22"/>
          <w:lang w:val="en-US"/>
        </w:rPr>
        <w:t>»</w:t>
      </w:r>
      <w:r w:rsidRPr="00944CFF">
        <w:rPr>
          <w:rFonts w:ascii="Calibri" w:hAnsi="Calibri"/>
          <w:sz w:val="22"/>
          <w:szCs w:val="22"/>
          <w:lang w:val="en-US"/>
        </w:rPr>
        <w:t>, Berkley Journal of International Law, 27 (2003)</w:t>
      </w:r>
    </w:p>
    <w:p w:rsidR="009F43B0" w:rsidRPr="009F43B0" w:rsidRDefault="009F43B0" w:rsidP="001B7C7F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Vickers L., Religious Freedom, Religious Discrimination and the Workplace, Hart Publishing, Oxford and Portland Oregon, 2008</w:t>
      </w:r>
    </w:p>
    <w:p w:rsidR="00D04411" w:rsidRDefault="00E14E7E" w:rsidP="001B7C7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  <w:r w:rsidRPr="00E14E7E">
        <w:rPr>
          <w:rFonts w:asciiTheme="minorHAnsi" w:hAnsiTheme="minorHAnsi"/>
          <w:lang w:val="en-US"/>
        </w:rPr>
        <w:t xml:space="preserve">Western P., </w:t>
      </w:r>
      <w:proofErr w:type="gramStart"/>
      <w:r w:rsidRPr="00E14E7E">
        <w:rPr>
          <w:rFonts w:asciiTheme="minorHAnsi" w:hAnsiTheme="minorHAnsi"/>
          <w:lang w:val="en-US"/>
        </w:rPr>
        <w:t>The</w:t>
      </w:r>
      <w:proofErr w:type="gramEnd"/>
      <w:r w:rsidRPr="00E14E7E">
        <w:rPr>
          <w:rFonts w:asciiTheme="minorHAnsi" w:hAnsiTheme="minorHAnsi"/>
          <w:lang w:val="en-US"/>
        </w:rPr>
        <w:t xml:space="preserve"> Empty Idea of Equality, Harvard Law Review, 1982, </w:t>
      </w:r>
      <w:r w:rsidR="00D04411">
        <w:rPr>
          <w:rFonts w:asciiTheme="minorHAnsi" w:hAnsiTheme="minorHAnsi"/>
          <w:lang w:val="en-US"/>
        </w:rPr>
        <w:t>p</w:t>
      </w:r>
      <w:r w:rsidRPr="00E14E7E">
        <w:rPr>
          <w:rFonts w:asciiTheme="minorHAnsi" w:hAnsiTheme="minorHAnsi"/>
          <w:lang w:val="en-US"/>
        </w:rPr>
        <w:t>. 537</w:t>
      </w:r>
      <w:r w:rsidR="00D04411">
        <w:rPr>
          <w:rFonts w:asciiTheme="minorHAnsi" w:hAnsiTheme="minorHAnsi"/>
          <w:lang w:val="en-US"/>
        </w:rPr>
        <w:t>.</w:t>
      </w:r>
    </w:p>
    <w:p w:rsidR="00E14E7E" w:rsidRPr="00D04411" w:rsidRDefault="00E14E7E" w:rsidP="001B7C7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US"/>
        </w:rPr>
      </w:pPr>
      <w:r w:rsidRPr="00D04411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D04411">
        <w:rPr>
          <w:rFonts w:asciiTheme="minorHAnsi" w:hAnsiTheme="minorHAnsi"/>
          <w:sz w:val="22"/>
          <w:szCs w:val="22"/>
          <w:lang w:val="en-US"/>
        </w:rPr>
        <w:t xml:space="preserve">S. </w:t>
      </w:r>
      <w:proofErr w:type="spellStart"/>
      <w:r w:rsidRPr="00D04411">
        <w:rPr>
          <w:rFonts w:asciiTheme="minorHAnsi" w:hAnsiTheme="minorHAnsi"/>
          <w:sz w:val="22"/>
          <w:szCs w:val="22"/>
          <w:lang w:val="en-US"/>
        </w:rPr>
        <w:t>Fredman</w:t>
      </w:r>
      <w:proofErr w:type="spellEnd"/>
      <w:r w:rsidRPr="00D04411">
        <w:rPr>
          <w:rFonts w:asciiTheme="minorHAnsi" w:hAnsiTheme="minorHAnsi"/>
          <w:sz w:val="22"/>
          <w:szCs w:val="22"/>
          <w:lang w:val="en-US"/>
        </w:rPr>
        <w:t xml:space="preserve">, Discrimination Law, </w:t>
      </w:r>
      <w:r w:rsidR="00D04411" w:rsidRPr="00D04411">
        <w:rPr>
          <w:rFonts w:asciiTheme="minorHAnsi" w:hAnsiTheme="minorHAnsi"/>
          <w:sz w:val="22"/>
          <w:szCs w:val="22"/>
          <w:lang w:val="en-US"/>
        </w:rPr>
        <w:t>Oxford University Press, 2011</w:t>
      </w:r>
    </w:p>
    <w:p w:rsidR="001B7C7F" w:rsidRPr="00F925B3" w:rsidRDefault="001B7C7F" w:rsidP="005056F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fr-FR"/>
        </w:rPr>
      </w:pPr>
      <w:proofErr w:type="spellStart"/>
      <w:r w:rsidRPr="00944CFF">
        <w:rPr>
          <w:rFonts w:ascii="Calibri" w:hAnsi="Calibri"/>
          <w:sz w:val="22"/>
          <w:szCs w:val="22"/>
          <w:lang w:val="fr-FR"/>
        </w:rPr>
        <w:t>Yotopoulos</w:t>
      </w:r>
      <w:proofErr w:type="spellEnd"/>
      <w:r w:rsidRPr="00944CFF">
        <w:rPr>
          <w:rFonts w:ascii="Calibri" w:hAnsi="Calibri"/>
          <w:sz w:val="22"/>
          <w:szCs w:val="22"/>
          <w:lang w:val="fr-FR"/>
        </w:rPr>
        <w:t xml:space="preserve">-Marangopoulos </w:t>
      </w:r>
      <w:proofErr w:type="gramStart"/>
      <w:r w:rsidRPr="00944CFF">
        <w:rPr>
          <w:rFonts w:ascii="Calibri" w:hAnsi="Calibri"/>
          <w:sz w:val="22"/>
          <w:szCs w:val="22"/>
        </w:rPr>
        <w:t>Α</w:t>
      </w:r>
      <w:r w:rsidRPr="00944CFF">
        <w:rPr>
          <w:rFonts w:ascii="Calibri" w:hAnsi="Calibri"/>
          <w:sz w:val="22"/>
          <w:szCs w:val="22"/>
          <w:lang w:val="fr-FR"/>
        </w:rPr>
        <w:t>.,</w:t>
      </w:r>
      <w:proofErr w:type="gramEnd"/>
      <w:r w:rsidRPr="00944CFF">
        <w:rPr>
          <w:rFonts w:ascii="Calibri" w:hAnsi="Calibri"/>
          <w:sz w:val="22"/>
          <w:szCs w:val="22"/>
          <w:lang w:val="fr-FR"/>
        </w:rPr>
        <w:t xml:space="preserve"> Le mesures positives. Pour une égalité effective des sexes,  </w:t>
      </w:r>
      <w:r w:rsidR="008743B8" w:rsidRPr="008743B8">
        <w:rPr>
          <w:rFonts w:ascii="Calibri" w:hAnsi="Calibri"/>
          <w:sz w:val="22"/>
          <w:szCs w:val="22"/>
          <w:lang w:val="fr-FR"/>
        </w:rPr>
        <w:t xml:space="preserve"> Sakko</w:t>
      </w:r>
      <w:r w:rsidR="008743B8">
        <w:rPr>
          <w:rFonts w:ascii="Calibri" w:hAnsi="Calibri"/>
          <w:sz w:val="22"/>
          <w:szCs w:val="22"/>
          <w:lang w:val="fr-FR"/>
        </w:rPr>
        <w:t xml:space="preserve">ulas </w:t>
      </w:r>
      <w:r w:rsidRPr="00944CFF">
        <w:rPr>
          <w:rFonts w:ascii="Calibri" w:hAnsi="Calibri"/>
          <w:sz w:val="22"/>
          <w:szCs w:val="22"/>
          <w:lang w:val="fr-FR"/>
        </w:rPr>
        <w:t xml:space="preserve">/ </w:t>
      </w:r>
      <w:proofErr w:type="spellStart"/>
      <w:r w:rsidRPr="00944CFF">
        <w:rPr>
          <w:rFonts w:ascii="Calibri" w:hAnsi="Calibri"/>
          <w:sz w:val="22"/>
          <w:szCs w:val="22"/>
          <w:lang w:val="fr-FR"/>
        </w:rPr>
        <w:t>Bruylant</w:t>
      </w:r>
      <w:proofErr w:type="spellEnd"/>
      <w:r w:rsidRPr="00944CFF">
        <w:rPr>
          <w:rFonts w:ascii="Calibri" w:hAnsi="Calibri"/>
          <w:sz w:val="22"/>
          <w:szCs w:val="22"/>
          <w:lang w:val="fr-FR"/>
        </w:rPr>
        <w:t xml:space="preserve">, 1998, </w:t>
      </w:r>
      <w:r w:rsidRPr="00944CFF">
        <w:rPr>
          <w:rFonts w:ascii="Calibri" w:hAnsi="Calibri"/>
          <w:sz w:val="22"/>
          <w:szCs w:val="22"/>
        </w:rPr>
        <w:t>σ</w:t>
      </w:r>
      <w:r w:rsidRPr="00944CFF">
        <w:rPr>
          <w:rFonts w:ascii="Calibri" w:hAnsi="Calibri"/>
          <w:sz w:val="22"/>
          <w:szCs w:val="22"/>
          <w:lang w:val="fr-FR"/>
        </w:rPr>
        <w:t xml:space="preserve">. 87 </w:t>
      </w:r>
      <w:proofErr w:type="spellStart"/>
      <w:proofErr w:type="gramStart"/>
      <w:r w:rsidRPr="00944CFF">
        <w:rPr>
          <w:rFonts w:ascii="Calibri" w:hAnsi="Calibri"/>
          <w:sz w:val="22"/>
          <w:szCs w:val="22"/>
        </w:rPr>
        <w:t>επ</w:t>
      </w:r>
      <w:proofErr w:type="spellEnd"/>
      <w:r w:rsidRPr="00944CFF">
        <w:rPr>
          <w:rFonts w:ascii="Calibri" w:hAnsi="Calibri"/>
          <w:sz w:val="22"/>
          <w:szCs w:val="22"/>
          <w:lang w:val="fr-FR"/>
        </w:rPr>
        <w:t>.,</w:t>
      </w:r>
      <w:proofErr w:type="gramEnd"/>
    </w:p>
    <w:p w:rsidR="001B7C7F" w:rsidRPr="00C35742" w:rsidRDefault="001B7C7F" w:rsidP="001B7C7F">
      <w:pPr>
        <w:pStyle w:val="a3"/>
        <w:jc w:val="both"/>
        <w:rPr>
          <w:rFonts w:ascii="Calibri" w:hAnsi="Calibri"/>
          <w:sz w:val="22"/>
          <w:szCs w:val="22"/>
        </w:rPr>
      </w:pPr>
      <w:r w:rsidRPr="00F925B3">
        <w:rPr>
          <w:rFonts w:ascii="Calibri" w:hAnsi="Calibri"/>
          <w:sz w:val="22"/>
          <w:szCs w:val="22"/>
          <w:lang w:val="fr-FR"/>
        </w:rPr>
        <w:t xml:space="preserve"> </w:t>
      </w:r>
      <w:r w:rsidRPr="00C35742">
        <w:rPr>
          <w:rFonts w:ascii="Calibri" w:hAnsi="Calibri"/>
          <w:sz w:val="22"/>
          <w:szCs w:val="22"/>
        </w:rPr>
        <w:t xml:space="preserve">Young </w:t>
      </w:r>
      <w:r w:rsidRPr="00C35742">
        <w:rPr>
          <w:rFonts w:ascii="Calibri" w:hAnsi="Calibri"/>
          <w:sz w:val="22"/>
          <w:szCs w:val="22"/>
          <w:lang w:val="el-GR"/>
        </w:rPr>
        <w:t>Μ</w:t>
      </w:r>
      <w:r w:rsidRPr="00C35742">
        <w:rPr>
          <w:rFonts w:ascii="Calibri" w:hAnsi="Calibri"/>
          <w:sz w:val="22"/>
          <w:szCs w:val="22"/>
        </w:rPr>
        <w:t xml:space="preserve">, Justice and the Politics of Difference, Princeton University Press, 1990 </w:t>
      </w:r>
    </w:p>
    <w:p w:rsidR="001B7C7F" w:rsidRPr="006C1CB3" w:rsidRDefault="00C35742" w:rsidP="001B7C7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6C1CB3">
        <w:rPr>
          <w:rFonts w:asciiTheme="minorHAnsi" w:hAnsiTheme="minorHAnsi"/>
          <w:sz w:val="22"/>
          <w:szCs w:val="22"/>
          <w:lang w:val="en-US"/>
        </w:rPr>
        <w:t>Zippel</w:t>
      </w:r>
      <w:proofErr w:type="spellEnd"/>
      <w:r w:rsidRPr="006C1CB3">
        <w:rPr>
          <w:rFonts w:asciiTheme="minorHAnsi" w:hAnsiTheme="minorHAnsi"/>
          <w:sz w:val="22"/>
          <w:szCs w:val="22"/>
          <w:lang w:val="en-US"/>
        </w:rPr>
        <w:t xml:space="preserve"> K., The Politics of Sexual </w:t>
      </w:r>
      <w:proofErr w:type="spellStart"/>
      <w:r w:rsidRPr="006C1CB3">
        <w:rPr>
          <w:rFonts w:asciiTheme="minorHAnsi" w:hAnsiTheme="minorHAnsi"/>
          <w:sz w:val="22"/>
          <w:szCs w:val="22"/>
          <w:lang w:val="en-US"/>
        </w:rPr>
        <w:t>Harassement</w:t>
      </w:r>
      <w:proofErr w:type="spellEnd"/>
      <w:r w:rsidRPr="006C1CB3">
        <w:rPr>
          <w:rFonts w:asciiTheme="minorHAnsi" w:hAnsiTheme="minorHAnsi"/>
          <w:sz w:val="22"/>
          <w:szCs w:val="22"/>
          <w:lang w:val="en-US"/>
        </w:rPr>
        <w:t>,</w:t>
      </w:r>
      <w:r w:rsidR="006C1CB3" w:rsidRPr="006C1CB3">
        <w:rPr>
          <w:rFonts w:asciiTheme="minorHAnsi" w:hAnsiTheme="minorHAnsi" w:cs="Arial"/>
          <w:sz w:val="22"/>
          <w:szCs w:val="22"/>
          <w:shd w:val="clear" w:color="auto" w:fill="FFFFFF"/>
          <w:lang w:val="en-US"/>
        </w:rPr>
        <w:t xml:space="preserve"> </w:t>
      </w:r>
      <w:r w:rsidR="006C1CB3" w:rsidRPr="006C1CB3">
        <w:rPr>
          <w:rStyle w:val="ft"/>
          <w:rFonts w:asciiTheme="minorHAnsi" w:hAnsiTheme="minorHAnsi" w:cs="Arial"/>
          <w:sz w:val="22"/>
          <w:szCs w:val="22"/>
          <w:shd w:val="clear" w:color="auto" w:fill="FFFFFF"/>
          <w:lang w:val="en-US"/>
        </w:rPr>
        <w:t>A comparative study of the United States, the European Union and Germany</w:t>
      </w:r>
      <w:r w:rsidR="006C1CB3" w:rsidRPr="006C1CB3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  <w:lang w:val="en-US"/>
        </w:rPr>
        <w:t>, Cambridge University Press, 2006</w:t>
      </w:r>
      <w:r w:rsidR="006C1CB3" w:rsidRPr="006C1CB3">
        <w:rPr>
          <w:rFonts w:asciiTheme="minorHAnsi" w:hAnsiTheme="minorHAnsi" w:cs="Arial"/>
          <w:sz w:val="22"/>
          <w:szCs w:val="22"/>
          <w:shd w:val="clear" w:color="auto" w:fill="FFFFFF"/>
          <w:lang w:val="en-US"/>
        </w:rPr>
        <w:t>.</w:t>
      </w:r>
      <w:r w:rsidR="008743B8">
        <w:rPr>
          <w:rFonts w:asciiTheme="minorHAnsi" w:hAnsiTheme="minorHAnsi" w:cs="Arial"/>
          <w:sz w:val="22"/>
          <w:szCs w:val="22"/>
          <w:shd w:val="clear" w:color="auto" w:fill="FFFFFF"/>
          <w:lang w:val="en-US"/>
        </w:rPr>
        <w:t xml:space="preserve"> </w:t>
      </w:r>
    </w:p>
    <w:p w:rsidR="001B7C7F" w:rsidRPr="00C35742" w:rsidRDefault="001B7C7F" w:rsidP="001B7C7F">
      <w:pPr>
        <w:autoSpaceDE w:val="0"/>
        <w:autoSpaceDN w:val="0"/>
        <w:adjustRightInd w:val="0"/>
        <w:jc w:val="both"/>
        <w:rPr>
          <w:rFonts w:ascii="Calibri" w:hAnsi="Calibri"/>
          <w:iCs/>
          <w:sz w:val="22"/>
          <w:szCs w:val="22"/>
          <w:lang w:val="en-US"/>
        </w:rPr>
      </w:pPr>
    </w:p>
    <w:p w:rsidR="001B7C7F" w:rsidRPr="0097166C" w:rsidRDefault="0097166C" w:rsidP="001B7C7F">
      <w:pPr>
        <w:pStyle w:val="a3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 </w:t>
      </w:r>
    </w:p>
    <w:p w:rsidR="001B7C7F" w:rsidRPr="0097166C" w:rsidRDefault="001B7C7F" w:rsidP="001B7C7F">
      <w:pPr>
        <w:pStyle w:val="a9"/>
        <w:spacing w:after="0" w:line="280" w:lineRule="atLeast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97166C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</w:p>
    <w:p w:rsidR="00DA5F09" w:rsidRPr="0097166C" w:rsidRDefault="00DA5F09">
      <w:pPr>
        <w:rPr>
          <w:lang w:val="fr-FR"/>
        </w:rPr>
      </w:pPr>
    </w:p>
    <w:sectPr w:rsidR="00DA5F09" w:rsidRPr="0097166C" w:rsidSect="00DA5F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AD8" w:rsidRDefault="000A6AD8" w:rsidP="00B75308">
      <w:pPr>
        <w:spacing w:after="0"/>
      </w:pPr>
      <w:r>
        <w:separator/>
      </w:r>
    </w:p>
  </w:endnote>
  <w:endnote w:type="continuationSeparator" w:id="0">
    <w:p w:rsidR="000A6AD8" w:rsidRDefault="000A6AD8" w:rsidP="00B753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45" w:rsidRDefault="000A6AD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87264"/>
      <w:docPartObj>
        <w:docPartGallery w:val="Page Numbers (Bottom of Page)"/>
        <w:docPartUnique/>
      </w:docPartObj>
    </w:sdtPr>
    <w:sdtContent>
      <w:p w:rsidR="00EB5D45" w:rsidRDefault="000C019C">
        <w:pPr>
          <w:pStyle w:val="a5"/>
          <w:jc w:val="center"/>
        </w:pPr>
        <w:r>
          <w:fldChar w:fldCharType="begin"/>
        </w:r>
        <w:r w:rsidR="006E29D9">
          <w:instrText xml:space="preserve"> PAGE   \* MERGEFORMAT </w:instrText>
        </w:r>
        <w:r>
          <w:fldChar w:fldCharType="separate"/>
        </w:r>
        <w:r w:rsidR="0097166C">
          <w:rPr>
            <w:noProof/>
          </w:rPr>
          <w:t>2</w:t>
        </w:r>
        <w:r>
          <w:fldChar w:fldCharType="end"/>
        </w:r>
      </w:p>
    </w:sdtContent>
  </w:sdt>
  <w:p w:rsidR="00EB5D45" w:rsidRDefault="000A6AD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45" w:rsidRDefault="000A6A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AD8" w:rsidRDefault="000A6AD8" w:rsidP="00B75308">
      <w:pPr>
        <w:spacing w:after="0"/>
      </w:pPr>
      <w:r>
        <w:separator/>
      </w:r>
    </w:p>
  </w:footnote>
  <w:footnote w:type="continuationSeparator" w:id="0">
    <w:p w:rsidR="000A6AD8" w:rsidRDefault="000A6AD8" w:rsidP="00B7530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45" w:rsidRDefault="000A6A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45" w:rsidRDefault="000A6AD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45" w:rsidRDefault="000A6AD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9E5"/>
    <w:rsid w:val="000621FB"/>
    <w:rsid w:val="000A6AD8"/>
    <w:rsid w:val="000C019C"/>
    <w:rsid w:val="000C3885"/>
    <w:rsid w:val="00192664"/>
    <w:rsid w:val="001B7C7F"/>
    <w:rsid w:val="002140D1"/>
    <w:rsid w:val="002475F7"/>
    <w:rsid w:val="00274E79"/>
    <w:rsid w:val="003302E7"/>
    <w:rsid w:val="004F7A4D"/>
    <w:rsid w:val="005056FF"/>
    <w:rsid w:val="006546FB"/>
    <w:rsid w:val="006C1CB3"/>
    <w:rsid w:val="006E29D9"/>
    <w:rsid w:val="007077C7"/>
    <w:rsid w:val="007262E5"/>
    <w:rsid w:val="00795417"/>
    <w:rsid w:val="00842FDF"/>
    <w:rsid w:val="008743B8"/>
    <w:rsid w:val="008906D2"/>
    <w:rsid w:val="008A50F7"/>
    <w:rsid w:val="00960D00"/>
    <w:rsid w:val="0097166C"/>
    <w:rsid w:val="009E050A"/>
    <w:rsid w:val="009F43B0"/>
    <w:rsid w:val="00A34ACE"/>
    <w:rsid w:val="00AE4E17"/>
    <w:rsid w:val="00B75308"/>
    <w:rsid w:val="00B8522B"/>
    <w:rsid w:val="00BA29E5"/>
    <w:rsid w:val="00BA7054"/>
    <w:rsid w:val="00C35742"/>
    <w:rsid w:val="00CC02B4"/>
    <w:rsid w:val="00D04411"/>
    <w:rsid w:val="00D300A2"/>
    <w:rsid w:val="00D81E68"/>
    <w:rsid w:val="00DA5F09"/>
    <w:rsid w:val="00E14E7E"/>
    <w:rsid w:val="00E35AE4"/>
    <w:rsid w:val="00E82772"/>
    <w:rsid w:val="00F9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E5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6C1C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C1C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nhideWhenUsed/>
    <w:rsid w:val="00BA29E5"/>
    <w:rPr>
      <w:sz w:val="20"/>
      <w:szCs w:val="20"/>
      <w:lang w:val="en-US"/>
    </w:rPr>
  </w:style>
  <w:style w:type="character" w:customStyle="1" w:styleId="Char">
    <w:name w:val="Κείμενο υποσημείωσης Char"/>
    <w:basedOn w:val="a0"/>
    <w:link w:val="a3"/>
    <w:rsid w:val="00BA29E5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4">
    <w:name w:val="header"/>
    <w:basedOn w:val="a"/>
    <w:link w:val="Char0"/>
    <w:uiPriority w:val="99"/>
    <w:semiHidden/>
    <w:unhideWhenUsed/>
    <w:rsid w:val="00BA29E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BA29E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BA29E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BA29E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horttext">
    <w:name w:val="short_text"/>
    <w:basedOn w:val="a0"/>
    <w:uiPriority w:val="99"/>
    <w:rsid w:val="001B7C7F"/>
    <w:rPr>
      <w:rFonts w:cs="Times New Roman"/>
    </w:rPr>
  </w:style>
  <w:style w:type="character" w:styleId="a6">
    <w:name w:val="footnote reference"/>
    <w:basedOn w:val="a0"/>
    <w:semiHidden/>
    <w:rsid w:val="001B7C7F"/>
    <w:rPr>
      <w:vertAlign w:val="superscript"/>
    </w:rPr>
  </w:style>
  <w:style w:type="character" w:styleId="-">
    <w:name w:val="Hyperlink"/>
    <w:basedOn w:val="a0"/>
    <w:rsid w:val="001B7C7F"/>
    <w:rPr>
      <w:rFonts w:cs="Times New Roman"/>
      <w:color w:val="0000FF"/>
      <w:u w:val="single"/>
    </w:rPr>
  </w:style>
  <w:style w:type="character" w:customStyle="1" w:styleId="st">
    <w:name w:val="st"/>
    <w:basedOn w:val="a0"/>
    <w:rsid w:val="001B7C7F"/>
  </w:style>
  <w:style w:type="character" w:styleId="a7">
    <w:name w:val="Emphasis"/>
    <w:basedOn w:val="a0"/>
    <w:qFormat/>
    <w:rsid w:val="001B7C7F"/>
    <w:rPr>
      <w:i/>
      <w:iCs/>
    </w:rPr>
  </w:style>
  <w:style w:type="paragraph" w:styleId="a8">
    <w:name w:val="Title"/>
    <w:basedOn w:val="a"/>
    <w:link w:val="Char2"/>
    <w:qFormat/>
    <w:rsid w:val="001B7C7F"/>
    <w:pPr>
      <w:spacing w:before="240" w:after="60"/>
      <w:jc w:val="center"/>
      <w:outlineLvl w:val="0"/>
    </w:pPr>
    <w:rPr>
      <w:rFonts w:ascii="Arial" w:hAnsi="Arial" w:cs="Arial"/>
      <w:b/>
      <w:bCs/>
      <w:spacing w:val="5"/>
      <w:kern w:val="28"/>
      <w:sz w:val="32"/>
      <w:szCs w:val="32"/>
      <w:lang w:val="en-GB"/>
    </w:rPr>
  </w:style>
  <w:style w:type="character" w:customStyle="1" w:styleId="Char2">
    <w:name w:val="Τίτλος Char"/>
    <w:basedOn w:val="a0"/>
    <w:link w:val="a8"/>
    <w:rsid w:val="001B7C7F"/>
    <w:rPr>
      <w:rFonts w:ascii="Arial" w:eastAsia="Times New Roman" w:hAnsi="Arial" w:cs="Arial"/>
      <w:b/>
      <w:bCs/>
      <w:spacing w:val="5"/>
      <w:kern w:val="28"/>
      <w:sz w:val="32"/>
      <w:szCs w:val="32"/>
      <w:lang w:val="en-GB" w:eastAsia="el-GR"/>
    </w:rPr>
  </w:style>
  <w:style w:type="paragraph" w:styleId="a9">
    <w:name w:val="Subtitle"/>
    <w:basedOn w:val="a"/>
    <w:link w:val="Char3"/>
    <w:qFormat/>
    <w:rsid w:val="001B7C7F"/>
    <w:pPr>
      <w:spacing w:after="60"/>
      <w:jc w:val="center"/>
      <w:outlineLvl w:val="1"/>
    </w:pPr>
    <w:rPr>
      <w:rFonts w:ascii="Arial" w:hAnsi="Arial" w:cs="Arial"/>
      <w:spacing w:val="5"/>
      <w:lang w:val="en-GB"/>
    </w:rPr>
  </w:style>
  <w:style w:type="character" w:customStyle="1" w:styleId="Char3">
    <w:name w:val="Υπότιτλος Char"/>
    <w:basedOn w:val="a0"/>
    <w:link w:val="a9"/>
    <w:rsid w:val="001B7C7F"/>
    <w:rPr>
      <w:rFonts w:ascii="Arial" w:eastAsia="Times New Roman" w:hAnsi="Arial" w:cs="Arial"/>
      <w:spacing w:val="5"/>
      <w:sz w:val="24"/>
      <w:szCs w:val="24"/>
      <w:lang w:val="en-GB" w:eastAsia="el-GR"/>
    </w:rPr>
  </w:style>
  <w:style w:type="character" w:customStyle="1" w:styleId="ft">
    <w:name w:val="ft"/>
    <w:basedOn w:val="a0"/>
    <w:rsid w:val="006C1CB3"/>
  </w:style>
  <w:style w:type="character" w:customStyle="1" w:styleId="apple-converted-space">
    <w:name w:val="apple-converted-space"/>
    <w:basedOn w:val="a0"/>
    <w:rsid w:val="006C1CB3"/>
  </w:style>
  <w:style w:type="character" w:customStyle="1" w:styleId="1Char">
    <w:name w:val="Επικεφαλίδα 1 Char"/>
    <w:basedOn w:val="a0"/>
    <w:link w:val="1"/>
    <w:uiPriority w:val="9"/>
    <w:rsid w:val="006C1CB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6C1C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customStyle="1" w:styleId="c77signatures">
    <w:name w:val="c77signatures"/>
    <w:basedOn w:val="a"/>
    <w:rsid w:val="007077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cademia.edu/707887/Positive_Action_before_the_European_Court_of_Justice-New_Conceptions_of_Equality_in_Community_Law_From_Kalanke_and_Marschall_to_Badec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a.europa.eu/fr/publication/2013/manuel-de-droit-europen-en-matire-de-droit-de-non-discriminatio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1228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XRISTINA</dc:creator>
  <cp:lastModifiedBy>XRISTINA</cp:lastModifiedBy>
  <cp:revision>4</cp:revision>
  <dcterms:created xsi:type="dcterms:W3CDTF">2017-03-07T08:17:00Z</dcterms:created>
  <dcterms:modified xsi:type="dcterms:W3CDTF">2017-03-07T09:48:00Z</dcterms:modified>
</cp:coreProperties>
</file>